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0D00" w14:textId="77777777" w:rsidR="00FE4280" w:rsidRPr="00A42347" w:rsidRDefault="00FE4280" w:rsidP="002F6093">
      <w:pPr>
        <w:jc w:val="center"/>
        <w:rPr>
          <w:b/>
          <w:bCs/>
        </w:rPr>
      </w:pPr>
    </w:p>
    <w:p w14:paraId="3CA62A8A" w14:textId="77777777" w:rsidR="00FE4280" w:rsidRPr="00A42347" w:rsidRDefault="00FE4280" w:rsidP="002F6093">
      <w:pPr>
        <w:jc w:val="center"/>
        <w:rPr>
          <w:b/>
          <w:bCs/>
        </w:rPr>
      </w:pPr>
    </w:p>
    <w:p w14:paraId="1147EE1E" w14:textId="77777777" w:rsidR="00FE4280" w:rsidRPr="00A42347" w:rsidRDefault="00FE4280" w:rsidP="002F6093">
      <w:pPr>
        <w:jc w:val="center"/>
        <w:rPr>
          <w:b/>
          <w:bCs/>
        </w:rPr>
      </w:pPr>
    </w:p>
    <w:p w14:paraId="3ABFCA84" w14:textId="77777777" w:rsidR="00FE4280" w:rsidRPr="00A42347" w:rsidRDefault="00FE4280" w:rsidP="002F6093">
      <w:pPr>
        <w:jc w:val="center"/>
        <w:rPr>
          <w:b/>
          <w:bCs/>
        </w:rPr>
      </w:pPr>
    </w:p>
    <w:p w14:paraId="3A47AF94" w14:textId="77777777" w:rsidR="00FE4280" w:rsidRPr="00A42347" w:rsidRDefault="00FE4280" w:rsidP="002F6093">
      <w:pPr>
        <w:jc w:val="center"/>
        <w:rPr>
          <w:b/>
          <w:bCs/>
        </w:rPr>
      </w:pPr>
    </w:p>
    <w:p w14:paraId="66C81BFB" w14:textId="77777777" w:rsidR="00FE4280" w:rsidRPr="00A42347" w:rsidRDefault="00FE4280" w:rsidP="002F6093">
      <w:pPr>
        <w:jc w:val="center"/>
        <w:rPr>
          <w:b/>
          <w:bCs/>
        </w:rPr>
      </w:pPr>
    </w:p>
    <w:p w14:paraId="7243E2C6" w14:textId="1F6CAE47" w:rsidR="002F6093" w:rsidRPr="00A42347" w:rsidRDefault="4DB3A89C" w:rsidP="002F6093">
      <w:pPr>
        <w:jc w:val="center"/>
      </w:pPr>
      <w:r w:rsidRPr="00A42347">
        <w:rPr>
          <w:noProof/>
        </w:rPr>
        <w:drawing>
          <wp:inline distT="0" distB="0" distL="0" distR="0" wp14:anchorId="62B8F514" wp14:editId="3A97BB5E">
            <wp:extent cx="2609314" cy="1042507"/>
            <wp:effectExtent l="0" t="0" r="0" b="0"/>
            <wp:docPr id="1856556400" name="Picture 185655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609314" cy="1042507"/>
                    </a:xfrm>
                    <a:prstGeom prst="rect">
                      <a:avLst/>
                    </a:prstGeom>
                  </pic:spPr>
                </pic:pic>
              </a:graphicData>
            </a:graphic>
          </wp:inline>
        </w:drawing>
      </w:r>
    </w:p>
    <w:p w14:paraId="3F191C84" w14:textId="77777777" w:rsidR="002F6093" w:rsidRPr="00A42347" w:rsidRDefault="002F6093" w:rsidP="002F6093">
      <w:pPr>
        <w:jc w:val="center"/>
        <w:rPr>
          <w:b/>
          <w:bCs/>
        </w:rPr>
      </w:pPr>
    </w:p>
    <w:p w14:paraId="5261B4C2" w14:textId="77777777" w:rsidR="00C36C8B" w:rsidRPr="00A42347" w:rsidRDefault="00C36C8B" w:rsidP="002F6093">
      <w:pPr>
        <w:jc w:val="center"/>
        <w:rPr>
          <w:b/>
          <w:bCs/>
        </w:rPr>
      </w:pPr>
    </w:p>
    <w:p w14:paraId="4F212328" w14:textId="77777777" w:rsidR="00C36C8B" w:rsidRPr="00A42347" w:rsidRDefault="00C36C8B" w:rsidP="002F6093">
      <w:pPr>
        <w:jc w:val="center"/>
        <w:rPr>
          <w:b/>
          <w:bCs/>
        </w:rPr>
      </w:pPr>
    </w:p>
    <w:p w14:paraId="7409C839" w14:textId="77777777" w:rsidR="00C36C8B" w:rsidRPr="00A42347" w:rsidRDefault="00C36C8B" w:rsidP="002F6093">
      <w:pPr>
        <w:jc w:val="center"/>
        <w:rPr>
          <w:b/>
          <w:bCs/>
        </w:rPr>
      </w:pPr>
    </w:p>
    <w:p w14:paraId="2C8DB7BE" w14:textId="77777777" w:rsidR="00C36C8B" w:rsidRPr="00A42347" w:rsidRDefault="00C36C8B" w:rsidP="002F6093">
      <w:pPr>
        <w:jc w:val="center"/>
        <w:rPr>
          <w:b/>
          <w:bCs/>
        </w:rPr>
      </w:pPr>
    </w:p>
    <w:p w14:paraId="43A57511" w14:textId="77777777" w:rsidR="002F6093" w:rsidRPr="00A42347" w:rsidRDefault="002F6093" w:rsidP="002F6093">
      <w:pPr>
        <w:jc w:val="center"/>
        <w:rPr>
          <w:b/>
          <w:bCs/>
        </w:rPr>
      </w:pPr>
    </w:p>
    <w:p w14:paraId="34A8827E" w14:textId="088EC580" w:rsidR="00A81A6C" w:rsidRDefault="004E714F" w:rsidP="002F6093">
      <w:pPr>
        <w:jc w:val="center"/>
        <w:rPr>
          <w:b/>
          <w:bCs/>
          <w:sz w:val="40"/>
          <w:szCs w:val="40"/>
        </w:rPr>
      </w:pPr>
      <w:r w:rsidRPr="004E714F">
        <w:rPr>
          <w:b/>
          <w:bCs/>
          <w:sz w:val="40"/>
          <w:szCs w:val="40"/>
        </w:rPr>
        <w:t>T</w:t>
      </w:r>
      <w:r>
        <w:rPr>
          <w:b/>
          <w:bCs/>
          <w:sz w:val="40"/>
          <w:szCs w:val="40"/>
        </w:rPr>
        <w:t xml:space="preserve">HE ROLE OF THE WORLD AGRICULTURE FORM IN A CROWDED LANDSCAPE - </w:t>
      </w:r>
      <w:r w:rsidR="00A81A6C" w:rsidRPr="00A42347">
        <w:rPr>
          <w:b/>
          <w:bCs/>
          <w:sz w:val="40"/>
          <w:szCs w:val="40"/>
        </w:rPr>
        <w:t>MAPPING THE DOMAIN OF FOOD SYSTEMS AND SUSTAINABLE AGRICULTURE</w:t>
      </w:r>
    </w:p>
    <w:p w14:paraId="5FF78C60" w14:textId="77777777" w:rsidR="0016256A" w:rsidRDefault="0016256A" w:rsidP="002F6093">
      <w:pPr>
        <w:jc w:val="center"/>
        <w:rPr>
          <w:b/>
          <w:bCs/>
          <w:sz w:val="40"/>
          <w:szCs w:val="40"/>
        </w:rPr>
      </w:pPr>
    </w:p>
    <w:p w14:paraId="0FCD6939" w14:textId="77777777" w:rsidR="0016256A" w:rsidRDefault="0016256A" w:rsidP="002F6093">
      <w:pPr>
        <w:jc w:val="center"/>
        <w:rPr>
          <w:b/>
          <w:bCs/>
          <w:sz w:val="40"/>
          <w:szCs w:val="40"/>
        </w:rPr>
      </w:pPr>
    </w:p>
    <w:p w14:paraId="1E15224C" w14:textId="6FB3443F" w:rsidR="002F6093" w:rsidRPr="00A42347" w:rsidRDefault="0016256A" w:rsidP="0016256A">
      <w:pPr>
        <w:jc w:val="center"/>
        <w:rPr>
          <w:b/>
          <w:bCs/>
        </w:rPr>
      </w:pPr>
      <w:r w:rsidRPr="0016256A">
        <w:rPr>
          <w:b/>
          <w:bCs/>
          <w:color w:val="D1D1D1" w:themeColor="background2" w:themeShade="E6"/>
          <w:sz w:val="96"/>
          <w:szCs w:val="96"/>
        </w:rPr>
        <w:t>DRAFT</w:t>
      </w:r>
    </w:p>
    <w:p w14:paraId="5D46EDFD" w14:textId="64500972" w:rsidR="0016256A" w:rsidRDefault="0016256A">
      <w:pPr>
        <w:rPr>
          <w:b/>
          <w:bCs/>
        </w:rPr>
      </w:pPr>
      <w:r>
        <w:rPr>
          <w:b/>
          <w:bCs/>
        </w:rPr>
        <w:br w:type="page"/>
      </w:r>
    </w:p>
    <w:p w14:paraId="3F94F176" w14:textId="6ADF374C" w:rsidR="00DD28D3" w:rsidRPr="00A42347" w:rsidRDefault="00FE4280" w:rsidP="00A42347">
      <w:pPr>
        <w:jc w:val="center"/>
        <w:rPr>
          <w:sz w:val="28"/>
          <w:szCs w:val="28"/>
        </w:rPr>
      </w:pPr>
      <w:r w:rsidRPr="00A42347">
        <w:rPr>
          <w:b/>
          <w:bCs/>
          <w:sz w:val="28"/>
          <w:szCs w:val="28"/>
        </w:rPr>
        <w:lastRenderedPageBreak/>
        <w:t>E</w:t>
      </w:r>
      <w:r w:rsidR="00DD28D3" w:rsidRPr="00A42347">
        <w:rPr>
          <w:b/>
          <w:bCs/>
          <w:sz w:val="28"/>
          <w:szCs w:val="28"/>
        </w:rPr>
        <w:t>xecutive Summary</w:t>
      </w:r>
    </w:p>
    <w:p w14:paraId="2F8F83F1" w14:textId="77777777" w:rsidR="00DD28D3" w:rsidRPr="00A42347" w:rsidRDefault="00DD28D3" w:rsidP="004D40CF">
      <w:pPr>
        <w:spacing w:after="0" w:line="240" w:lineRule="auto"/>
        <w:jc w:val="center"/>
        <w:rPr>
          <w:b/>
          <w:bCs/>
        </w:rPr>
      </w:pPr>
    </w:p>
    <w:p w14:paraId="3FAF915A" w14:textId="2B6B63DC" w:rsidR="00A858C5" w:rsidRDefault="00A858C5" w:rsidP="006B1F3A">
      <w:pPr>
        <w:jc w:val="both"/>
      </w:pPr>
      <w:r>
        <w:t xml:space="preserve">The landscape of food systems and sustainable agriculture is increasingly complex and crowded, populated by a broad array of actors - including international organizations, multilateral platforms, research institutions, financial institutions, non-governmental </w:t>
      </w:r>
      <w:r w:rsidR="00C60AF7">
        <w:t>organizations</w:t>
      </w:r>
      <w:r>
        <w:t>, and private sector entities. Despite this robust engagement, traditional governance models have failed to keep pace with today’s multifaceted global challenges. Fragmentation, siloed conversations, and narrowly focused lobbying have slowed progress toward sustainable development goals.</w:t>
      </w:r>
    </w:p>
    <w:p w14:paraId="2953FC57" w14:textId="6AA2A3D6" w:rsidR="00A858C5" w:rsidRDefault="00A858C5" w:rsidP="006B1F3A">
      <w:pPr>
        <w:jc w:val="both"/>
      </w:pPr>
      <w:r>
        <w:t>The core issue is not a lack of commitment or innovation, but rather the</w:t>
      </w:r>
      <w:r w:rsidR="004E714F">
        <w:t xml:space="preserve"> need for </w:t>
      </w:r>
      <w:r>
        <w:t xml:space="preserve">existing governance mechanisms to </w:t>
      </w:r>
      <w:r w:rsidR="004E714F">
        <w:t xml:space="preserve">adapt and develop to </w:t>
      </w:r>
      <w:r>
        <w:t>manage the interlinked, globalized nature of modern challenges such as climate change, food insecurity, technological disruption, and shrinking development aid. A shift is needed</w:t>
      </w:r>
      <w:r w:rsidR="005063D5">
        <w:t xml:space="preserve"> to increase opportunities and impact</w:t>
      </w:r>
      <w:r>
        <w:t xml:space="preserve"> - from </w:t>
      </w:r>
      <w:r w:rsidR="005063D5">
        <w:t>separate</w:t>
      </w:r>
      <w:r>
        <w:t xml:space="preserve"> approaches to a comprehensive, inclusive, and collaborative governance model that embraces complexity and breaks down silos.</w:t>
      </w:r>
    </w:p>
    <w:p w14:paraId="731C87E2" w14:textId="77777777" w:rsidR="006B1F3A" w:rsidRDefault="00A858C5" w:rsidP="006B1F3A">
      <w:pPr>
        <w:jc w:val="both"/>
      </w:pPr>
      <w:r>
        <w:t>Key principles of this model could include:</w:t>
      </w:r>
    </w:p>
    <w:p w14:paraId="149DCB72" w14:textId="4AA33B08" w:rsidR="00A858C5" w:rsidRDefault="00A858C5" w:rsidP="006B1F3A">
      <w:pPr>
        <w:pStyle w:val="ListParagraph"/>
        <w:numPr>
          <w:ilvl w:val="0"/>
          <w:numId w:val="45"/>
        </w:numPr>
        <w:jc w:val="both"/>
      </w:pPr>
      <w:r>
        <w:t>Embrace systemic complexity and interconnectedness</w:t>
      </w:r>
    </w:p>
    <w:p w14:paraId="086D99B9" w14:textId="77777777" w:rsidR="00A858C5" w:rsidRDefault="00A858C5" w:rsidP="006B1F3A">
      <w:pPr>
        <w:pStyle w:val="ListParagraph"/>
        <w:numPr>
          <w:ilvl w:val="0"/>
          <w:numId w:val="45"/>
        </w:numPr>
        <w:jc w:val="both"/>
      </w:pPr>
      <w:r>
        <w:t>Move beyond state-centric models</w:t>
      </w:r>
    </w:p>
    <w:p w14:paraId="27A6EAD6" w14:textId="77777777" w:rsidR="00A858C5" w:rsidRDefault="00A858C5" w:rsidP="006B1F3A">
      <w:pPr>
        <w:pStyle w:val="ListParagraph"/>
        <w:numPr>
          <w:ilvl w:val="0"/>
          <w:numId w:val="45"/>
        </w:numPr>
        <w:jc w:val="both"/>
      </w:pPr>
      <w:r>
        <w:t>Include diverse stakeholders across sectors and regions</w:t>
      </w:r>
    </w:p>
    <w:p w14:paraId="133577B5" w14:textId="77777777" w:rsidR="00A858C5" w:rsidRDefault="00A858C5" w:rsidP="006B1F3A">
      <w:pPr>
        <w:pStyle w:val="ListParagraph"/>
        <w:numPr>
          <w:ilvl w:val="0"/>
          <w:numId w:val="45"/>
        </w:numPr>
        <w:jc w:val="both"/>
      </w:pPr>
      <w:r>
        <w:t>Respect neutrality and reconcile competing interests</w:t>
      </w:r>
    </w:p>
    <w:p w14:paraId="3A2A6E4B" w14:textId="77777777" w:rsidR="00A858C5" w:rsidRDefault="00A858C5" w:rsidP="006B1F3A">
      <w:pPr>
        <w:pStyle w:val="ListParagraph"/>
        <w:numPr>
          <w:ilvl w:val="0"/>
          <w:numId w:val="45"/>
        </w:numPr>
        <w:jc w:val="both"/>
      </w:pPr>
      <w:r>
        <w:t>Adapt approaches across various scales and policy domains</w:t>
      </w:r>
    </w:p>
    <w:p w14:paraId="16E3551D" w14:textId="77777777" w:rsidR="00A858C5" w:rsidRDefault="00A858C5" w:rsidP="006B1F3A">
      <w:pPr>
        <w:pStyle w:val="ListParagraph"/>
        <w:numPr>
          <w:ilvl w:val="0"/>
          <w:numId w:val="45"/>
        </w:numPr>
        <w:jc w:val="both"/>
      </w:pPr>
      <w:r>
        <w:t>Avoid one-size-fits-all models by utilizing diverse toolkits</w:t>
      </w:r>
    </w:p>
    <w:p w14:paraId="354A6F77" w14:textId="77777777" w:rsidR="00A858C5" w:rsidRDefault="00A858C5" w:rsidP="006B1F3A">
      <w:pPr>
        <w:jc w:val="both"/>
      </w:pPr>
      <w:r>
        <w:t>Amid this fragmentation, a critical question arises: Where does it all come together? Despite the abundance of platforms and networks, no single entity comprehensively connects all stakeholders or bridges the gap between global vision and local implementation.</w:t>
      </w:r>
    </w:p>
    <w:p w14:paraId="1CE15D40" w14:textId="3155F7DC" w:rsidR="00A858C5" w:rsidRDefault="00A858C5" w:rsidP="006B1F3A">
      <w:pPr>
        <w:jc w:val="both"/>
      </w:pPr>
      <w:r>
        <w:t xml:space="preserve">Inspired by </w:t>
      </w:r>
      <w:r w:rsidR="004E714F">
        <w:t xml:space="preserve">the </w:t>
      </w:r>
      <w:r>
        <w:t>successful model</w:t>
      </w:r>
      <w:r w:rsidR="004E714F">
        <w:t xml:space="preserve"> of the</w:t>
      </w:r>
      <w:r>
        <w:t xml:space="preserve"> World Economic Forum, the World Agriculture Forum (WAF) proposes to fill this gap by acting as a neutral, action-oriented convening platform. Its</w:t>
      </w:r>
      <w:r w:rsidR="006B1F3A">
        <w:t xml:space="preserve"> vision</w:t>
      </w:r>
      <w:r>
        <w:t xml:space="preserve"> is to connect diverse actors across the agricultural value chain</w:t>
      </w:r>
      <w:r w:rsidR="006B1F3A">
        <w:t xml:space="preserve"> - </w:t>
      </w:r>
      <w:r>
        <w:t>from farmers to policymakers, scientists to entrepreneurs</w:t>
      </w:r>
      <w:r w:rsidR="006B1F3A">
        <w:t xml:space="preserve"> - </w:t>
      </w:r>
      <w:r>
        <w:t>fostering inclusive dialogue, knowledge-sharing, and joint problem-solving.</w:t>
      </w:r>
    </w:p>
    <w:p w14:paraId="3745254A" w14:textId="328813F2" w:rsidR="00A858C5" w:rsidRDefault="00A858C5" w:rsidP="006B1F3A">
      <w:pPr>
        <w:jc w:val="both"/>
      </w:pPr>
      <w:r>
        <w:t xml:space="preserve">Rather than competing with existing initiatives, </w:t>
      </w:r>
      <w:r w:rsidR="006B1F3A">
        <w:t>the World Agriculture Forum</w:t>
      </w:r>
      <w:r>
        <w:t xml:space="preserve"> aims to amplify collaboration through:</w:t>
      </w:r>
    </w:p>
    <w:p w14:paraId="0B275E20" w14:textId="77777777" w:rsidR="00A858C5" w:rsidRDefault="00A858C5" w:rsidP="006B1F3A">
      <w:pPr>
        <w:pStyle w:val="ListParagraph"/>
        <w:numPr>
          <w:ilvl w:val="0"/>
          <w:numId w:val="44"/>
        </w:numPr>
        <w:jc w:val="both"/>
      </w:pPr>
      <w:r>
        <w:t>A unifying methodology and shared vision</w:t>
      </w:r>
    </w:p>
    <w:p w14:paraId="00468915" w14:textId="77777777" w:rsidR="00A858C5" w:rsidRDefault="00A858C5" w:rsidP="006B1F3A">
      <w:pPr>
        <w:pStyle w:val="ListParagraph"/>
        <w:numPr>
          <w:ilvl w:val="0"/>
          <w:numId w:val="44"/>
        </w:numPr>
        <w:jc w:val="both"/>
      </w:pPr>
      <w:r>
        <w:t>Informal but impactful policy dialogue</w:t>
      </w:r>
    </w:p>
    <w:p w14:paraId="4CC00425" w14:textId="77777777" w:rsidR="00A858C5" w:rsidRDefault="00A858C5" w:rsidP="006B1F3A">
      <w:pPr>
        <w:pStyle w:val="ListParagraph"/>
        <w:numPr>
          <w:ilvl w:val="0"/>
          <w:numId w:val="44"/>
        </w:numPr>
        <w:jc w:val="both"/>
      </w:pPr>
      <w:r>
        <w:t>Technology-driven and trade-enabled solutions</w:t>
      </w:r>
    </w:p>
    <w:p w14:paraId="2F5FCB00" w14:textId="77777777" w:rsidR="00A858C5" w:rsidRDefault="00A858C5" w:rsidP="006B1F3A">
      <w:pPr>
        <w:pStyle w:val="ListParagraph"/>
        <w:numPr>
          <w:ilvl w:val="0"/>
          <w:numId w:val="44"/>
        </w:numPr>
        <w:jc w:val="both"/>
      </w:pPr>
      <w:r>
        <w:lastRenderedPageBreak/>
        <w:t>Strong public-private partnerships</w:t>
      </w:r>
    </w:p>
    <w:p w14:paraId="35F84F3A" w14:textId="77777777" w:rsidR="00A858C5" w:rsidRDefault="00A858C5" w:rsidP="006B1F3A">
      <w:pPr>
        <w:pStyle w:val="ListParagraph"/>
        <w:numPr>
          <w:ilvl w:val="0"/>
          <w:numId w:val="44"/>
        </w:numPr>
        <w:jc w:val="both"/>
      </w:pPr>
      <w:r>
        <w:t>A focus on practical implementation and scalable transformation</w:t>
      </w:r>
    </w:p>
    <w:p w14:paraId="61883C42" w14:textId="77777777" w:rsidR="006B1F3A" w:rsidRDefault="00A858C5" w:rsidP="006B1F3A">
      <w:pPr>
        <w:jc w:val="both"/>
      </w:pPr>
      <w:r>
        <w:t xml:space="preserve">As a platform of platforms, the </w:t>
      </w:r>
      <w:r w:rsidR="006B1F3A">
        <w:t>World Agriculture Forum</w:t>
      </w:r>
      <w:r>
        <w:t xml:space="preserve"> seeks to become an authoritative voice and a catalyst for change in sustainable agriculture and food systems. By championing innovation, inclusivity, and collective action, it aspires to accelerate global progress toward a more resilient, equitable, and food-secure future.</w:t>
      </w:r>
    </w:p>
    <w:p w14:paraId="19E2DD82" w14:textId="77777777" w:rsidR="006B1F3A" w:rsidRDefault="006B1F3A" w:rsidP="006B1F3A">
      <w:pPr>
        <w:jc w:val="both"/>
      </w:pPr>
    </w:p>
    <w:p w14:paraId="1F0077A5" w14:textId="3785D3DD" w:rsidR="00DD28D3" w:rsidRPr="00A42347" w:rsidRDefault="006B1F3A" w:rsidP="006B1F3A">
      <w:pPr>
        <w:jc w:val="center"/>
        <w:rPr>
          <w:b/>
          <w:bCs/>
        </w:rPr>
      </w:pPr>
      <w:r>
        <w:rPr>
          <w:noProof/>
        </w:rPr>
        <w:drawing>
          <wp:inline distT="0" distB="0" distL="0" distR="0" wp14:anchorId="3F7AC031" wp14:editId="1ABF49FB">
            <wp:extent cx="4206875" cy="3206750"/>
            <wp:effectExtent l="0" t="0" r="3175" b="0"/>
            <wp:docPr id="676383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6875" cy="3206750"/>
                    </a:xfrm>
                    <a:prstGeom prst="rect">
                      <a:avLst/>
                    </a:prstGeom>
                    <a:noFill/>
                  </pic:spPr>
                </pic:pic>
              </a:graphicData>
            </a:graphic>
          </wp:inline>
        </w:drawing>
      </w:r>
      <w:r w:rsidR="62753D9D" w:rsidRPr="00A42347">
        <w:br w:type="page"/>
      </w:r>
    </w:p>
    <w:p w14:paraId="6755A192" w14:textId="120B7E5D" w:rsidR="00A42347" w:rsidRPr="00026406" w:rsidRDefault="005D2B7D" w:rsidP="0005558E">
      <w:pPr>
        <w:pStyle w:val="Heading1"/>
        <w:rPr>
          <w:i/>
          <w:iCs/>
        </w:rPr>
      </w:pPr>
      <w:r w:rsidRPr="00A42347">
        <w:rPr>
          <w:i/>
          <w:iCs/>
        </w:rPr>
        <w:lastRenderedPageBreak/>
        <w:t>Setting the scene</w:t>
      </w:r>
      <w:r w:rsidR="0015345F" w:rsidRPr="00A42347">
        <w:rPr>
          <w:i/>
          <w:iCs/>
        </w:rPr>
        <w:t xml:space="preserve"> </w:t>
      </w:r>
      <w:r w:rsidR="0015345F" w:rsidRPr="00AF7928">
        <w:t>- Rethinking Governance in Food Systems and Sustainable Agriculture</w:t>
      </w:r>
    </w:p>
    <w:p w14:paraId="11FEF5A2" w14:textId="77777777" w:rsidR="00A42347" w:rsidRPr="00A42347" w:rsidRDefault="00A42347" w:rsidP="00A42347">
      <w:pPr>
        <w:pStyle w:val="ListParagraph"/>
        <w:spacing w:after="0" w:line="240" w:lineRule="auto"/>
        <w:ind w:left="360"/>
        <w:contextualSpacing w:val="0"/>
        <w:jc w:val="both"/>
        <w:rPr>
          <w:b/>
          <w:bCs/>
        </w:rPr>
      </w:pPr>
    </w:p>
    <w:p w14:paraId="740AECC3" w14:textId="77777777" w:rsidR="00A858C5" w:rsidRPr="0015345F" w:rsidRDefault="00A858C5" w:rsidP="00A858C5">
      <w:pPr>
        <w:spacing w:after="0" w:line="240" w:lineRule="auto"/>
        <w:jc w:val="both"/>
        <w:rPr>
          <w:lang w:val="en-GB"/>
        </w:rPr>
      </w:pPr>
      <w:r w:rsidRPr="0015345F">
        <w:rPr>
          <w:lang w:val="en-GB"/>
        </w:rPr>
        <w:t>The domain of food systems and sustainable agriculture is increasingly crowded. It includes a wide range of actors: international organizations, funding agencies, multi-stakeholder platforms, research institutions, special initiatives, and more. These actors can broadly be categorized into nine groups:</w:t>
      </w:r>
    </w:p>
    <w:p w14:paraId="6229EEAC" w14:textId="77777777" w:rsidR="00A858C5" w:rsidRPr="0015345F" w:rsidRDefault="00A858C5" w:rsidP="00A858C5">
      <w:pPr>
        <w:spacing w:after="0" w:line="240" w:lineRule="auto"/>
        <w:jc w:val="both"/>
        <w:rPr>
          <w:lang w:val="en-GB"/>
        </w:rPr>
      </w:pPr>
    </w:p>
    <w:p w14:paraId="7DB623CF"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Intergovernmental Organizations</w:t>
      </w:r>
    </w:p>
    <w:p w14:paraId="4F88A88B"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Conventions and Treaties</w:t>
      </w:r>
    </w:p>
    <w:p w14:paraId="48B6CF83"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International Financial Institutions</w:t>
      </w:r>
    </w:p>
    <w:p w14:paraId="2843A776"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International Stakeholder Platforms</w:t>
      </w:r>
    </w:p>
    <w:p w14:paraId="467C2FA9"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 xml:space="preserve">International Agricultural Research </w:t>
      </w:r>
      <w:proofErr w:type="spellStart"/>
      <w:r w:rsidRPr="0015345F">
        <w:rPr>
          <w:lang w:val="en-GB"/>
        </w:rPr>
        <w:t>Centers</w:t>
      </w:r>
      <w:proofErr w:type="spellEnd"/>
    </w:p>
    <w:p w14:paraId="253D3F69"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Private Sector Platforms</w:t>
      </w:r>
    </w:p>
    <w:p w14:paraId="39B670E4"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International Foundations</w:t>
      </w:r>
    </w:p>
    <w:p w14:paraId="2715BB30"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International Non-Governmental Organizations</w:t>
      </w:r>
    </w:p>
    <w:p w14:paraId="07BAEA8C" w14:textId="77777777" w:rsidR="00A858C5" w:rsidRPr="0015345F" w:rsidRDefault="00A858C5" w:rsidP="00A858C5">
      <w:pPr>
        <w:pStyle w:val="ListParagraph"/>
        <w:numPr>
          <w:ilvl w:val="0"/>
          <w:numId w:val="38"/>
        </w:numPr>
        <w:spacing w:after="0" w:line="240" w:lineRule="auto"/>
        <w:jc w:val="both"/>
        <w:rPr>
          <w:lang w:val="en-GB"/>
        </w:rPr>
      </w:pPr>
      <w:r w:rsidRPr="0015345F">
        <w:rPr>
          <w:lang w:val="en-GB"/>
        </w:rPr>
        <w:t>Cross-Regional and Regional Platforms</w:t>
      </w:r>
    </w:p>
    <w:p w14:paraId="28C4A2A0" w14:textId="77777777" w:rsidR="00A858C5" w:rsidRDefault="00A858C5" w:rsidP="00A858C5">
      <w:pPr>
        <w:spacing w:after="0" w:line="240" w:lineRule="auto"/>
        <w:jc w:val="both"/>
        <w:rPr>
          <w:lang w:val="en-GB"/>
        </w:rPr>
      </w:pPr>
    </w:p>
    <w:p w14:paraId="1A9F9C95" w14:textId="59AD4157" w:rsidR="00A858C5" w:rsidRPr="0015345F" w:rsidRDefault="00A858C5" w:rsidP="00A858C5">
      <w:pPr>
        <w:spacing w:after="0" w:line="240" w:lineRule="auto"/>
        <w:jc w:val="both"/>
        <w:rPr>
          <w:lang w:val="en-GB"/>
        </w:rPr>
      </w:pPr>
      <w:r w:rsidRPr="0015345F">
        <w:rPr>
          <w:lang w:val="en-GB"/>
        </w:rPr>
        <w:t>Despite considerable effort</w:t>
      </w:r>
      <w:r w:rsidR="0016256A">
        <w:rPr>
          <w:lang w:val="en-GB"/>
        </w:rPr>
        <w:t>s to improve sustainable development</w:t>
      </w:r>
      <w:r w:rsidRPr="0015345F">
        <w:rPr>
          <w:lang w:val="en-GB"/>
        </w:rPr>
        <w:t>, traditional governance structures and approaches</w:t>
      </w:r>
      <w:r>
        <w:rPr>
          <w:lang w:val="en-GB"/>
        </w:rPr>
        <w:t xml:space="preserve"> constructed around</w:t>
      </w:r>
      <w:r w:rsidRPr="0015345F">
        <w:rPr>
          <w:lang w:val="en-GB"/>
        </w:rPr>
        <w:t xml:space="preserve"> sustainable development</w:t>
      </w:r>
      <w:r>
        <w:rPr>
          <w:lang w:val="en-GB"/>
        </w:rPr>
        <w:t xml:space="preserve"> themes - including</w:t>
      </w:r>
      <w:r w:rsidRPr="0015345F">
        <w:rPr>
          <w:lang w:val="en-GB"/>
        </w:rPr>
        <w:t xml:space="preserve"> food systems</w:t>
      </w:r>
      <w:r>
        <w:rPr>
          <w:lang w:val="en-GB"/>
        </w:rPr>
        <w:t xml:space="preserve"> </w:t>
      </w:r>
      <w:r w:rsidR="0016256A">
        <w:rPr>
          <w:lang w:val="en-GB"/>
        </w:rPr>
        <w:t>–</w:t>
      </w:r>
      <w:r>
        <w:rPr>
          <w:lang w:val="en-GB"/>
        </w:rPr>
        <w:t xml:space="preserve"> </w:t>
      </w:r>
      <w:r w:rsidR="0016256A">
        <w:rPr>
          <w:lang w:val="en-GB"/>
        </w:rPr>
        <w:t>cohesive approaches could lead to greater impact.</w:t>
      </w:r>
      <w:r w:rsidRPr="0015345F">
        <w:rPr>
          <w:lang w:val="en-GB"/>
        </w:rPr>
        <w:t xml:space="preserve"> The </w:t>
      </w:r>
      <w:r>
        <w:rPr>
          <w:lang w:val="en-GB"/>
        </w:rPr>
        <w:t>domain</w:t>
      </w:r>
      <w:r w:rsidRPr="0015345F">
        <w:rPr>
          <w:lang w:val="en-GB"/>
        </w:rPr>
        <w:t xml:space="preserve"> </w:t>
      </w:r>
      <w:r w:rsidR="0016256A">
        <w:rPr>
          <w:lang w:val="en-GB"/>
        </w:rPr>
        <w:t>could be strengthened by promoting synergistic approaches</w:t>
      </w:r>
      <w:r>
        <w:rPr>
          <w:lang w:val="en-GB"/>
        </w:rPr>
        <w:t xml:space="preserve"> – there are too many </w:t>
      </w:r>
      <w:r w:rsidRPr="0015345F">
        <w:rPr>
          <w:lang w:val="en-GB"/>
        </w:rPr>
        <w:t>silos</w:t>
      </w:r>
      <w:r>
        <w:rPr>
          <w:lang w:val="en-GB"/>
        </w:rPr>
        <w:t>, separate</w:t>
      </w:r>
      <w:r w:rsidRPr="0015345F">
        <w:rPr>
          <w:lang w:val="en-GB"/>
        </w:rPr>
        <w:t xml:space="preserve"> convers</w:t>
      </w:r>
      <w:r>
        <w:rPr>
          <w:lang w:val="en-GB"/>
        </w:rPr>
        <w:t xml:space="preserve">ations </w:t>
      </w:r>
      <w:r w:rsidRPr="0015345F">
        <w:rPr>
          <w:lang w:val="en-GB"/>
        </w:rPr>
        <w:t xml:space="preserve">in </w:t>
      </w:r>
      <w:r>
        <w:rPr>
          <w:lang w:val="en-GB"/>
        </w:rPr>
        <w:t>different areas and m</w:t>
      </w:r>
      <w:r w:rsidRPr="0015345F">
        <w:rPr>
          <w:lang w:val="en-GB"/>
        </w:rPr>
        <w:t xml:space="preserve">any lobbying efforts are narrowly focused, whether by crop, region, </w:t>
      </w:r>
      <w:r>
        <w:rPr>
          <w:lang w:val="en-GB"/>
        </w:rPr>
        <w:t xml:space="preserve">or types of </w:t>
      </w:r>
      <w:r w:rsidRPr="0015345F">
        <w:rPr>
          <w:lang w:val="en-GB"/>
        </w:rPr>
        <w:t>inputs or services. Even with the best intentions</w:t>
      </w:r>
      <w:r>
        <w:rPr>
          <w:lang w:val="en-GB"/>
        </w:rPr>
        <w:t>,</w:t>
      </w:r>
      <w:r w:rsidRPr="0015345F">
        <w:rPr>
          <w:lang w:val="en-GB"/>
        </w:rPr>
        <w:t xml:space="preserve"> </w:t>
      </w:r>
      <w:r w:rsidR="009F439A">
        <w:rPr>
          <w:lang w:val="en-GB"/>
        </w:rPr>
        <w:t xml:space="preserve">the </w:t>
      </w:r>
      <w:r>
        <w:rPr>
          <w:lang w:val="en-GB"/>
        </w:rPr>
        <w:t xml:space="preserve">most </w:t>
      </w:r>
      <w:r w:rsidRPr="0015345F">
        <w:rPr>
          <w:lang w:val="en-GB"/>
        </w:rPr>
        <w:t>innovative ideas</w:t>
      </w:r>
      <w:r>
        <w:rPr>
          <w:lang w:val="en-GB"/>
        </w:rPr>
        <w:t xml:space="preserve"> and maximum efforts</w:t>
      </w:r>
      <w:r w:rsidRPr="0015345F">
        <w:rPr>
          <w:lang w:val="en-GB"/>
        </w:rPr>
        <w:t xml:space="preserve">, progress toward global goals has </w:t>
      </w:r>
      <w:r>
        <w:rPr>
          <w:lang w:val="en-GB"/>
        </w:rPr>
        <w:t xml:space="preserve">not </w:t>
      </w:r>
      <w:r w:rsidRPr="0015345F">
        <w:rPr>
          <w:lang w:val="en-GB"/>
        </w:rPr>
        <w:t xml:space="preserve">been </w:t>
      </w:r>
      <w:r>
        <w:rPr>
          <w:lang w:val="en-GB"/>
        </w:rPr>
        <w:t>fast enough</w:t>
      </w:r>
      <w:r w:rsidRPr="0015345F">
        <w:rPr>
          <w:lang w:val="en-GB"/>
        </w:rPr>
        <w:t>.</w:t>
      </w:r>
    </w:p>
    <w:p w14:paraId="7846CC67" w14:textId="77777777" w:rsidR="00A858C5" w:rsidRPr="0015345F" w:rsidRDefault="00A858C5" w:rsidP="00A858C5">
      <w:pPr>
        <w:spacing w:after="0" w:line="240" w:lineRule="auto"/>
        <w:jc w:val="both"/>
        <w:rPr>
          <w:lang w:val="en-GB"/>
        </w:rPr>
      </w:pPr>
    </w:p>
    <w:p w14:paraId="4F1C882C" w14:textId="291754BE" w:rsidR="00A858C5" w:rsidRPr="0015345F" w:rsidRDefault="00A858C5" w:rsidP="00A858C5">
      <w:pPr>
        <w:spacing w:after="0" w:line="240" w:lineRule="auto"/>
        <w:jc w:val="both"/>
        <w:rPr>
          <w:lang w:val="en-GB"/>
        </w:rPr>
      </w:pPr>
      <w:r w:rsidRPr="0015345F">
        <w:rPr>
          <w:lang w:val="en-GB"/>
        </w:rPr>
        <w:t>The issue is not a lack of commitment</w:t>
      </w:r>
      <w:r>
        <w:rPr>
          <w:lang w:val="en-GB"/>
        </w:rPr>
        <w:t xml:space="preserve"> or</w:t>
      </w:r>
      <w:r w:rsidRPr="0015345F">
        <w:rPr>
          <w:lang w:val="en-GB"/>
        </w:rPr>
        <w:t xml:space="preserve"> creativity among actors. Rather, it's that the traditional mechanisms</w:t>
      </w:r>
      <w:r w:rsidR="009F439A">
        <w:rPr>
          <w:lang w:val="en-GB"/>
        </w:rPr>
        <w:t xml:space="preserve"> need to be adapted to current needs</w:t>
      </w:r>
      <w:r w:rsidRPr="0015345F">
        <w:rPr>
          <w:lang w:val="en-GB"/>
        </w:rPr>
        <w:t xml:space="preserve">. </w:t>
      </w:r>
      <w:r>
        <w:rPr>
          <w:lang w:val="en-GB"/>
        </w:rPr>
        <w:t>M</w:t>
      </w:r>
      <w:r w:rsidRPr="0015345F">
        <w:rPr>
          <w:lang w:val="en-GB"/>
        </w:rPr>
        <w:t>ultilateralism remains critical</w:t>
      </w:r>
      <w:r>
        <w:rPr>
          <w:lang w:val="en-GB"/>
        </w:rPr>
        <w:t xml:space="preserve"> and is clearly the way forward</w:t>
      </w:r>
      <w:r w:rsidR="009F439A">
        <w:rPr>
          <w:lang w:val="en-GB"/>
        </w:rPr>
        <w:t>. E</w:t>
      </w:r>
      <w:r w:rsidRPr="0015345F">
        <w:rPr>
          <w:lang w:val="en-GB"/>
        </w:rPr>
        <w:t>xperience</w:t>
      </w:r>
      <w:r>
        <w:rPr>
          <w:lang w:val="en-GB"/>
        </w:rPr>
        <w:t xml:space="preserve"> </w:t>
      </w:r>
      <w:r w:rsidRPr="0015345F">
        <w:rPr>
          <w:lang w:val="en-GB"/>
        </w:rPr>
        <w:t xml:space="preserve">suggests a disconnect between global-level outcomes (when they are achieved) and the implementation </w:t>
      </w:r>
      <w:r>
        <w:rPr>
          <w:lang w:val="en-GB"/>
        </w:rPr>
        <w:t xml:space="preserve">of adapted solutions </w:t>
      </w:r>
      <w:r w:rsidRPr="0015345F">
        <w:rPr>
          <w:lang w:val="en-GB"/>
        </w:rPr>
        <w:t>at the national or local level.</w:t>
      </w:r>
    </w:p>
    <w:p w14:paraId="14A0EA76" w14:textId="77777777" w:rsidR="00A858C5" w:rsidRPr="0015345F" w:rsidRDefault="00A858C5" w:rsidP="00A858C5">
      <w:pPr>
        <w:spacing w:after="0" w:line="240" w:lineRule="auto"/>
        <w:jc w:val="both"/>
        <w:rPr>
          <w:lang w:val="en-GB"/>
        </w:rPr>
      </w:pPr>
    </w:p>
    <w:p w14:paraId="7C4F689C" w14:textId="2E36892F" w:rsidR="00A858C5" w:rsidRPr="0015345F" w:rsidRDefault="00A858C5" w:rsidP="00A858C5">
      <w:pPr>
        <w:spacing w:after="0" w:line="240" w:lineRule="auto"/>
        <w:jc w:val="both"/>
        <w:rPr>
          <w:lang w:val="en-GB"/>
        </w:rPr>
      </w:pPr>
      <w:r w:rsidRPr="0015345F">
        <w:rPr>
          <w:lang w:val="en-GB"/>
        </w:rPr>
        <w:t xml:space="preserve">To meet today’s </w:t>
      </w:r>
      <w:r w:rsidR="009F439A">
        <w:rPr>
          <w:lang w:val="en-GB"/>
        </w:rPr>
        <w:t xml:space="preserve">(and tomorrow’s) </w:t>
      </w:r>
      <w:r w:rsidRPr="0015345F">
        <w:rPr>
          <w:lang w:val="en-GB"/>
        </w:rPr>
        <w:t>complex challenges</w:t>
      </w:r>
      <w:r w:rsidR="008105FC">
        <w:rPr>
          <w:lang w:val="en-GB"/>
        </w:rPr>
        <w:t xml:space="preserve">, more collaboration, greater use of </w:t>
      </w:r>
      <w:r w:rsidR="009F439A">
        <w:rPr>
          <w:lang w:val="en-GB"/>
        </w:rPr>
        <w:t>validated</w:t>
      </w:r>
      <w:r w:rsidR="008105FC">
        <w:rPr>
          <w:lang w:val="en-GB"/>
        </w:rPr>
        <w:t xml:space="preserve"> technologies, and adopting new methodologies and concepts will help us meet our goals. B</w:t>
      </w:r>
      <w:r w:rsidRPr="0015345F">
        <w:rPr>
          <w:lang w:val="en-GB"/>
        </w:rPr>
        <w:t xml:space="preserve">usiness leaders, diplomats, </w:t>
      </w:r>
      <w:r>
        <w:rPr>
          <w:lang w:val="en-GB"/>
        </w:rPr>
        <w:t>non-governmental organisations</w:t>
      </w:r>
      <w:r w:rsidRPr="0015345F">
        <w:rPr>
          <w:lang w:val="en-GB"/>
        </w:rPr>
        <w:t>, academi</w:t>
      </w:r>
      <w:r>
        <w:rPr>
          <w:lang w:val="en-GB"/>
        </w:rPr>
        <w:t>a and scientists</w:t>
      </w:r>
      <w:r w:rsidRPr="0015345F">
        <w:rPr>
          <w:lang w:val="en-GB"/>
        </w:rPr>
        <w:t>, private sector players, and civil society</w:t>
      </w:r>
      <w:r>
        <w:rPr>
          <w:lang w:val="en-GB"/>
        </w:rPr>
        <w:t>, and many others,</w:t>
      </w:r>
      <w:r w:rsidRPr="0015345F">
        <w:rPr>
          <w:lang w:val="en-GB"/>
        </w:rPr>
        <w:t xml:space="preserve"> must collaborate in new ways. The </w:t>
      </w:r>
      <w:r>
        <w:rPr>
          <w:lang w:val="en-GB"/>
        </w:rPr>
        <w:t>traditional approach</w:t>
      </w:r>
      <w:r w:rsidRPr="0015345F">
        <w:rPr>
          <w:lang w:val="en-GB"/>
        </w:rPr>
        <w:t xml:space="preserve"> of breaking down large issues into smaller, manageable parts</w:t>
      </w:r>
      <w:r w:rsidR="008105FC">
        <w:rPr>
          <w:lang w:val="en-GB"/>
        </w:rPr>
        <w:t xml:space="preserve"> has made huge breakthroughs but</w:t>
      </w:r>
      <w:r w:rsidRPr="0015345F">
        <w:rPr>
          <w:lang w:val="en-GB"/>
        </w:rPr>
        <w:t xml:space="preserve"> is no longer sufficient</w:t>
      </w:r>
      <w:r>
        <w:rPr>
          <w:lang w:val="en-GB"/>
        </w:rPr>
        <w:t xml:space="preserve"> and </w:t>
      </w:r>
      <w:r w:rsidR="008105FC">
        <w:rPr>
          <w:lang w:val="en-GB"/>
        </w:rPr>
        <w:t xml:space="preserve">seems unable to </w:t>
      </w:r>
      <w:r>
        <w:rPr>
          <w:lang w:val="en-GB"/>
        </w:rPr>
        <w:t>achieve</w:t>
      </w:r>
      <w:r w:rsidR="009F439A">
        <w:rPr>
          <w:lang w:val="en-GB"/>
        </w:rPr>
        <w:t xml:space="preserve"> the</w:t>
      </w:r>
      <w:r>
        <w:rPr>
          <w:lang w:val="en-GB"/>
        </w:rPr>
        <w:t xml:space="preserve"> solutions</w:t>
      </w:r>
      <w:r w:rsidR="009F439A">
        <w:rPr>
          <w:lang w:val="en-GB"/>
        </w:rPr>
        <w:t xml:space="preserve"> at scale</w:t>
      </w:r>
      <w:r w:rsidRPr="0015345F">
        <w:rPr>
          <w:lang w:val="en-GB"/>
        </w:rPr>
        <w:t>. What is required is a comprehensive, global approach that breaks down silos and embraces complexity</w:t>
      </w:r>
      <w:r w:rsidR="008105FC">
        <w:rPr>
          <w:lang w:val="en-GB"/>
        </w:rPr>
        <w:t xml:space="preserve"> – enabling more possibilities and stronger impact</w:t>
      </w:r>
      <w:r w:rsidRPr="0015345F">
        <w:rPr>
          <w:lang w:val="en-GB"/>
        </w:rPr>
        <w:t>.</w:t>
      </w:r>
    </w:p>
    <w:p w14:paraId="0D6D2E46" w14:textId="77777777" w:rsidR="00A858C5" w:rsidRPr="0015345F" w:rsidRDefault="00A858C5" w:rsidP="00A858C5">
      <w:pPr>
        <w:spacing w:after="0" w:line="240" w:lineRule="auto"/>
        <w:jc w:val="both"/>
        <w:rPr>
          <w:lang w:val="en-GB"/>
        </w:rPr>
      </w:pPr>
    </w:p>
    <w:p w14:paraId="3094E1D0" w14:textId="77777777" w:rsidR="00A858C5" w:rsidRPr="0015345F" w:rsidRDefault="00A858C5" w:rsidP="00A858C5">
      <w:pPr>
        <w:spacing w:after="0" w:line="240" w:lineRule="auto"/>
        <w:jc w:val="both"/>
        <w:rPr>
          <w:lang w:val="en-GB"/>
        </w:rPr>
      </w:pPr>
      <w:r>
        <w:rPr>
          <w:lang w:val="en-GB"/>
        </w:rPr>
        <w:t xml:space="preserve">Current (and future) </w:t>
      </w:r>
      <w:r w:rsidRPr="0015345F">
        <w:rPr>
          <w:lang w:val="en-GB"/>
        </w:rPr>
        <w:t>global issues</w:t>
      </w:r>
      <w:r>
        <w:rPr>
          <w:lang w:val="en-GB"/>
        </w:rPr>
        <w:t xml:space="preserve">, including </w:t>
      </w:r>
      <w:r w:rsidRPr="0015345F">
        <w:rPr>
          <w:lang w:val="en-GB"/>
        </w:rPr>
        <w:t xml:space="preserve">climate change, food and nutrition insecurity, global finance, shrinking development aid, and rapid regulatory and </w:t>
      </w:r>
      <w:r w:rsidRPr="0015345F">
        <w:rPr>
          <w:lang w:val="en-GB"/>
        </w:rPr>
        <w:lastRenderedPageBreak/>
        <w:t>technological shifts</w:t>
      </w:r>
      <w:r>
        <w:rPr>
          <w:lang w:val="en-GB"/>
        </w:rPr>
        <w:t xml:space="preserve">, are not simple and </w:t>
      </w:r>
      <w:r w:rsidRPr="0015345F">
        <w:rPr>
          <w:lang w:val="en-GB"/>
        </w:rPr>
        <w:t>demand a fundamentally different way of working. This new approach must:</w:t>
      </w:r>
    </w:p>
    <w:p w14:paraId="5AA7ACBF" w14:textId="77777777" w:rsidR="00A858C5" w:rsidRPr="0015345F" w:rsidRDefault="00A858C5" w:rsidP="00A858C5">
      <w:pPr>
        <w:spacing w:after="0" w:line="240" w:lineRule="auto"/>
        <w:jc w:val="both"/>
        <w:rPr>
          <w:lang w:val="en-GB"/>
        </w:rPr>
      </w:pPr>
    </w:p>
    <w:p w14:paraId="6D9B0076" w14:textId="77777777" w:rsidR="00A858C5" w:rsidRPr="00C762EA" w:rsidRDefault="00A858C5" w:rsidP="00A858C5">
      <w:pPr>
        <w:pStyle w:val="ListParagraph"/>
        <w:numPr>
          <w:ilvl w:val="0"/>
          <w:numId w:val="39"/>
        </w:numPr>
        <w:spacing w:after="0" w:line="240" w:lineRule="auto"/>
        <w:jc w:val="both"/>
        <w:rPr>
          <w:lang w:val="en-GB"/>
        </w:rPr>
      </w:pPr>
      <w:r w:rsidRPr="00C762EA">
        <w:rPr>
          <w:lang w:val="en-GB"/>
        </w:rPr>
        <w:t>Embrace complexity</w:t>
      </w:r>
    </w:p>
    <w:p w14:paraId="6E6DB057" w14:textId="77777777" w:rsidR="00A858C5" w:rsidRPr="00A43AF0" w:rsidRDefault="00A858C5" w:rsidP="00A858C5">
      <w:pPr>
        <w:pStyle w:val="ListParagraph"/>
        <w:numPr>
          <w:ilvl w:val="0"/>
          <w:numId w:val="39"/>
        </w:numPr>
        <w:spacing w:after="0" w:line="240" w:lineRule="auto"/>
        <w:jc w:val="both"/>
        <w:rPr>
          <w:lang w:val="en-GB"/>
        </w:rPr>
      </w:pPr>
      <w:r w:rsidRPr="00C762EA">
        <w:rPr>
          <w:lang w:val="en-GB"/>
        </w:rPr>
        <w:t xml:space="preserve">Move beyond </w:t>
      </w:r>
      <w:r>
        <w:rPr>
          <w:lang w:val="en-GB"/>
        </w:rPr>
        <w:t xml:space="preserve">nation </w:t>
      </w:r>
      <w:r w:rsidRPr="00C762EA">
        <w:rPr>
          <w:lang w:val="en-GB"/>
        </w:rPr>
        <w:t>state-centric models</w:t>
      </w:r>
    </w:p>
    <w:p w14:paraId="0112F504" w14:textId="77777777" w:rsidR="00A858C5" w:rsidRPr="00C762EA" w:rsidRDefault="00A858C5" w:rsidP="00A858C5">
      <w:pPr>
        <w:pStyle w:val="ListParagraph"/>
        <w:numPr>
          <w:ilvl w:val="0"/>
          <w:numId w:val="39"/>
        </w:numPr>
        <w:spacing w:after="0" w:line="240" w:lineRule="auto"/>
        <w:jc w:val="both"/>
        <w:rPr>
          <w:lang w:val="en-GB"/>
        </w:rPr>
      </w:pPr>
      <w:r w:rsidRPr="00C762EA">
        <w:rPr>
          <w:lang w:val="en-GB"/>
        </w:rPr>
        <w:t>Be inclusive of diverse stakeholders</w:t>
      </w:r>
    </w:p>
    <w:p w14:paraId="4F4E5439" w14:textId="77777777" w:rsidR="00A858C5" w:rsidRPr="00C762EA" w:rsidRDefault="00A858C5" w:rsidP="00A858C5">
      <w:pPr>
        <w:pStyle w:val="ListParagraph"/>
        <w:numPr>
          <w:ilvl w:val="0"/>
          <w:numId w:val="39"/>
        </w:numPr>
        <w:spacing w:after="0" w:line="240" w:lineRule="auto"/>
        <w:jc w:val="both"/>
        <w:rPr>
          <w:lang w:val="en-GB"/>
        </w:rPr>
      </w:pPr>
      <w:r w:rsidRPr="00C762EA">
        <w:rPr>
          <w:lang w:val="en-GB"/>
        </w:rPr>
        <w:t xml:space="preserve">Operate </w:t>
      </w:r>
      <w:r>
        <w:rPr>
          <w:lang w:val="en-GB"/>
        </w:rPr>
        <w:t xml:space="preserve">in different ways </w:t>
      </w:r>
      <w:r w:rsidRPr="00C762EA">
        <w:rPr>
          <w:lang w:val="en-GB"/>
        </w:rPr>
        <w:t xml:space="preserve">across different policy </w:t>
      </w:r>
      <w:r>
        <w:rPr>
          <w:lang w:val="en-GB"/>
        </w:rPr>
        <w:t xml:space="preserve">scales and </w:t>
      </w:r>
      <w:r w:rsidRPr="00C762EA">
        <w:rPr>
          <w:lang w:val="en-GB"/>
        </w:rPr>
        <w:t>levels</w:t>
      </w:r>
    </w:p>
    <w:p w14:paraId="0B01EA46" w14:textId="77777777" w:rsidR="00A858C5" w:rsidRPr="00C762EA" w:rsidRDefault="00A858C5" w:rsidP="00A858C5">
      <w:pPr>
        <w:pStyle w:val="ListParagraph"/>
        <w:numPr>
          <w:ilvl w:val="0"/>
          <w:numId w:val="39"/>
        </w:numPr>
        <w:spacing w:after="0" w:line="240" w:lineRule="auto"/>
        <w:jc w:val="both"/>
        <w:rPr>
          <w:lang w:val="en-GB"/>
        </w:rPr>
      </w:pPr>
      <w:r w:rsidRPr="00C762EA">
        <w:rPr>
          <w:lang w:val="en-GB"/>
        </w:rPr>
        <w:t xml:space="preserve">Maintain </w:t>
      </w:r>
      <w:r>
        <w:rPr>
          <w:lang w:val="en-GB"/>
        </w:rPr>
        <w:t xml:space="preserve">and respect </w:t>
      </w:r>
      <w:r w:rsidRPr="00C762EA">
        <w:rPr>
          <w:lang w:val="en-GB"/>
        </w:rPr>
        <w:t>neutrality and balance competing interests</w:t>
      </w:r>
    </w:p>
    <w:p w14:paraId="63853D05" w14:textId="77777777" w:rsidR="00A858C5" w:rsidRPr="00C762EA" w:rsidRDefault="00A858C5" w:rsidP="00A858C5">
      <w:pPr>
        <w:pStyle w:val="ListParagraph"/>
        <w:numPr>
          <w:ilvl w:val="0"/>
          <w:numId w:val="39"/>
        </w:numPr>
        <w:spacing w:after="0" w:line="240" w:lineRule="auto"/>
        <w:jc w:val="both"/>
        <w:rPr>
          <w:lang w:val="en-GB"/>
        </w:rPr>
      </w:pPr>
      <w:r>
        <w:rPr>
          <w:lang w:val="en-GB"/>
        </w:rPr>
        <w:t>Utilise</w:t>
      </w:r>
      <w:r w:rsidRPr="00C762EA">
        <w:rPr>
          <w:lang w:val="en-GB"/>
        </w:rPr>
        <w:t xml:space="preserve"> a diverse set of tool</w:t>
      </w:r>
      <w:r>
        <w:rPr>
          <w:lang w:val="en-GB"/>
        </w:rPr>
        <w:t>kit</w:t>
      </w:r>
      <w:r w:rsidRPr="00C762EA">
        <w:rPr>
          <w:lang w:val="en-GB"/>
        </w:rPr>
        <w:t>s rather than one-size-fits-all solutions</w:t>
      </w:r>
    </w:p>
    <w:p w14:paraId="0982CE7F" w14:textId="77777777" w:rsidR="00A858C5" w:rsidRDefault="00A858C5" w:rsidP="00A858C5">
      <w:pPr>
        <w:spacing w:after="0" w:line="240" w:lineRule="auto"/>
        <w:jc w:val="both"/>
        <w:rPr>
          <w:lang w:val="en-GB"/>
        </w:rPr>
      </w:pPr>
    </w:p>
    <w:p w14:paraId="7A38A444" w14:textId="5B7E312B" w:rsidR="00A858C5" w:rsidRPr="0015345F" w:rsidRDefault="00A858C5" w:rsidP="00A858C5">
      <w:pPr>
        <w:spacing w:after="0" w:line="240" w:lineRule="auto"/>
        <w:jc w:val="both"/>
        <w:rPr>
          <w:lang w:val="en-GB"/>
        </w:rPr>
      </w:pPr>
      <w:r w:rsidRPr="0015345F">
        <w:rPr>
          <w:lang w:val="en-GB"/>
        </w:rPr>
        <w:t>Fragmentation in policies and divisions between actors continue</w:t>
      </w:r>
      <w:r w:rsidR="008105FC">
        <w:rPr>
          <w:lang w:val="en-GB"/>
        </w:rPr>
        <w:t>s</w:t>
      </w:r>
      <w:r w:rsidRPr="0015345F">
        <w:rPr>
          <w:lang w:val="en-GB"/>
        </w:rPr>
        <w:t xml:space="preserve"> to </w:t>
      </w:r>
      <w:r>
        <w:rPr>
          <w:lang w:val="en-GB"/>
        </w:rPr>
        <w:t xml:space="preserve">stand in the way of </w:t>
      </w:r>
      <w:r w:rsidRPr="0015345F">
        <w:rPr>
          <w:lang w:val="en-GB"/>
        </w:rPr>
        <w:t>progress toward agreed global goals</w:t>
      </w:r>
      <w:r>
        <w:rPr>
          <w:lang w:val="en-GB"/>
        </w:rPr>
        <w:t>, objectives and targets</w:t>
      </w:r>
      <w:r w:rsidRPr="0015345F">
        <w:rPr>
          <w:lang w:val="en-GB"/>
        </w:rPr>
        <w:t>.</w:t>
      </w:r>
      <w:r>
        <w:rPr>
          <w:lang w:val="en-GB"/>
        </w:rPr>
        <w:t xml:space="preserve"> Based on t</w:t>
      </w:r>
      <w:r w:rsidRPr="0015345F">
        <w:rPr>
          <w:lang w:val="en-GB"/>
        </w:rPr>
        <w:t xml:space="preserve">he World Agriculture Forum’s analysis, </w:t>
      </w:r>
      <w:r w:rsidR="005063D5">
        <w:rPr>
          <w:lang w:val="en-GB"/>
        </w:rPr>
        <w:t xml:space="preserve">and </w:t>
      </w:r>
      <w:r w:rsidRPr="0015345F">
        <w:rPr>
          <w:lang w:val="en-GB"/>
        </w:rPr>
        <w:t xml:space="preserve">supported by broader academic research, </w:t>
      </w:r>
      <w:r w:rsidR="005063D5">
        <w:rPr>
          <w:lang w:val="en-GB"/>
        </w:rPr>
        <w:t>it appears that</w:t>
      </w:r>
      <w:r w:rsidRPr="0015345F">
        <w:rPr>
          <w:lang w:val="en-GB"/>
        </w:rPr>
        <w:t xml:space="preserve"> governance in </w:t>
      </w:r>
      <w:r>
        <w:rPr>
          <w:lang w:val="en-GB"/>
        </w:rPr>
        <w:t xml:space="preserve">global </w:t>
      </w:r>
      <w:r w:rsidRPr="0015345F">
        <w:rPr>
          <w:lang w:val="en-GB"/>
        </w:rPr>
        <w:t>agriculture and food systems has become more compl</w:t>
      </w:r>
      <w:r>
        <w:rPr>
          <w:lang w:val="en-GB"/>
        </w:rPr>
        <w:t>icated</w:t>
      </w:r>
      <w:r w:rsidRPr="0015345F">
        <w:rPr>
          <w:lang w:val="en-GB"/>
        </w:rPr>
        <w:t xml:space="preserve"> and will likely continue to evolve—further dispersing action and diluting impact</w:t>
      </w:r>
      <w:r>
        <w:rPr>
          <w:lang w:val="en-GB"/>
        </w:rPr>
        <w:t>, with a</w:t>
      </w:r>
      <w:r w:rsidR="005063D5">
        <w:rPr>
          <w:lang w:val="en-GB"/>
        </w:rPr>
        <w:t xml:space="preserve"> </w:t>
      </w:r>
      <w:r>
        <w:rPr>
          <w:lang w:val="en-GB"/>
        </w:rPr>
        <w:t>n</w:t>
      </w:r>
      <w:r w:rsidR="005063D5">
        <w:rPr>
          <w:lang w:val="en-GB"/>
        </w:rPr>
        <w:t>eed for greater</w:t>
      </w:r>
      <w:r w:rsidRPr="0015345F">
        <w:rPr>
          <w:lang w:val="en-GB"/>
        </w:rPr>
        <w:t xml:space="preserve"> coherence.</w:t>
      </w:r>
      <w:r w:rsidR="008105FC">
        <w:rPr>
          <w:lang w:val="en-GB"/>
        </w:rPr>
        <w:t xml:space="preserve"> Better use of possibilities and potential solutions and new ways of mutual interaction will accelerate development and generate success.</w:t>
      </w:r>
    </w:p>
    <w:p w14:paraId="6A02C581" w14:textId="77777777" w:rsidR="00A858C5" w:rsidRPr="0015345F" w:rsidRDefault="00A858C5" w:rsidP="00A858C5">
      <w:pPr>
        <w:spacing w:after="0" w:line="240" w:lineRule="auto"/>
        <w:jc w:val="both"/>
        <w:rPr>
          <w:lang w:val="en-GB"/>
        </w:rPr>
      </w:pPr>
    </w:p>
    <w:p w14:paraId="075FC8FF" w14:textId="3B29E7E8" w:rsidR="00A858C5" w:rsidRPr="0015345F" w:rsidRDefault="00A858C5" w:rsidP="00A858C5">
      <w:pPr>
        <w:spacing w:after="0" w:line="240" w:lineRule="auto"/>
        <w:jc w:val="both"/>
        <w:rPr>
          <w:lang w:val="en-GB"/>
        </w:rPr>
      </w:pPr>
      <w:r w:rsidRPr="0015345F">
        <w:rPr>
          <w:lang w:val="en-GB"/>
        </w:rPr>
        <w:t>Sustainable development spans multiple issue areas</w:t>
      </w:r>
      <w:r>
        <w:rPr>
          <w:lang w:val="en-GB"/>
        </w:rPr>
        <w:t xml:space="preserve"> and dimensions</w:t>
      </w:r>
      <w:r w:rsidRPr="0015345F">
        <w:rPr>
          <w:lang w:val="en-GB"/>
        </w:rPr>
        <w:t xml:space="preserve">, each with its own forums and institutions. </w:t>
      </w:r>
      <w:r>
        <w:rPr>
          <w:lang w:val="en-GB"/>
        </w:rPr>
        <w:t>There are multiple arenas where individual issue aspects are discussed, addressed and managed. A</w:t>
      </w:r>
      <w:r w:rsidRPr="0015345F">
        <w:rPr>
          <w:lang w:val="en-GB"/>
        </w:rPr>
        <w:t xml:space="preserve">griculture, international trade, climate change, poverty, health, nutrition, biodiversity, and the environment are deeply interconnected. </w:t>
      </w:r>
      <w:r>
        <w:rPr>
          <w:lang w:val="en-GB"/>
        </w:rPr>
        <w:t xml:space="preserve">Institutions, platforms and arenas focused on these areas take decisions about their specific interests, while also being aware of the synergies or tensions of relationships between different actors. </w:t>
      </w:r>
      <w:r w:rsidRPr="0015345F">
        <w:rPr>
          <w:lang w:val="en-GB"/>
        </w:rPr>
        <w:t>Each institution</w:t>
      </w:r>
      <w:r>
        <w:rPr>
          <w:lang w:val="en-GB"/>
        </w:rPr>
        <w:t xml:space="preserve"> or entity</w:t>
      </w:r>
      <w:r w:rsidRPr="0015345F">
        <w:rPr>
          <w:lang w:val="en-GB"/>
        </w:rPr>
        <w:t xml:space="preserve"> has legitimate reasons to be involved in discussions on these overlapping topics, making coordination and negotiation </w:t>
      </w:r>
      <w:proofErr w:type="gramStart"/>
      <w:r w:rsidRPr="0015345F">
        <w:rPr>
          <w:lang w:val="en-GB"/>
        </w:rPr>
        <w:t>all the more</w:t>
      </w:r>
      <w:proofErr w:type="gramEnd"/>
      <w:r w:rsidRPr="0015345F">
        <w:rPr>
          <w:lang w:val="en-GB"/>
        </w:rPr>
        <w:t xml:space="preserve"> challenging.</w:t>
      </w:r>
      <w:r w:rsidR="008105FC">
        <w:rPr>
          <w:lang w:val="en-GB"/>
        </w:rPr>
        <w:t xml:space="preserve"> Bringing the many actors on a neutral platform for discussion and planning will help bring organisations together to have a systems approach to create stronger and sustainable positive impact.</w:t>
      </w:r>
    </w:p>
    <w:p w14:paraId="00AE9E08" w14:textId="77777777" w:rsidR="00A858C5" w:rsidRPr="0015345F" w:rsidRDefault="00A858C5" w:rsidP="00A858C5">
      <w:pPr>
        <w:spacing w:after="0" w:line="240" w:lineRule="auto"/>
        <w:jc w:val="both"/>
        <w:rPr>
          <w:lang w:val="en-GB"/>
        </w:rPr>
      </w:pPr>
    </w:p>
    <w:p w14:paraId="45F13FA5" w14:textId="77777777" w:rsidR="00A858C5" w:rsidRPr="0015345F" w:rsidRDefault="00A858C5" w:rsidP="00A858C5">
      <w:pPr>
        <w:spacing w:after="0" w:line="240" w:lineRule="auto"/>
        <w:jc w:val="both"/>
        <w:rPr>
          <w:lang w:val="en-GB"/>
        </w:rPr>
      </w:pPr>
      <w:r w:rsidRPr="0015345F">
        <w:rPr>
          <w:lang w:val="en-GB"/>
        </w:rPr>
        <w:t>There is an urgent need to reconsider who participates in these discussions</w:t>
      </w:r>
      <w:r>
        <w:rPr>
          <w:lang w:val="en-GB"/>
        </w:rPr>
        <w:t xml:space="preserve"> - </w:t>
      </w:r>
      <w:r w:rsidRPr="0015345F">
        <w:rPr>
          <w:lang w:val="en-GB"/>
        </w:rPr>
        <w:t>and how. Broader, more meaningful inclusion of actors is essential. While nation-states will remain key players in multilateral negotiations, other stakeholders</w:t>
      </w:r>
      <w:r>
        <w:rPr>
          <w:lang w:val="en-GB"/>
        </w:rPr>
        <w:t xml:space="preserve"> and actors – whether global, regional or local – such as </w:t>
      </w:r>
      <w:r w:rsidRPr="0015345F">
        <w:rPr>
          <w:lang w:val="en-GB"/>
        </w:rPr>
        <w:t>input suppliers, market and trade actors, consumer groups, and civil society</w:t>
      </w:r>
      <w:r>
        <w:rPr>
          <w:lang w:val="en-GB"/>
        </w:rPr>
        <w:t xml:space="preserve"> - </w:t>
      </w:r>
      <w:r w:rsidRPr="0015345F">
        <w:rPr>
          <w:lang w:val="en-GB"/>
        </w:rPr>
        <w:t>must have a seat at the table. Leveraging their unique skills and perspectives can help make governance more representative and effective.</w:t>
      </w:r>
    </w:p>
    <w:p w14:paraId="53237342" w14:textId="77777777" w:rsidR="00A858C5" w:rsidRPr="0015345F" w:rsidRDefault="00A858C5" w:rsidP="00A858C5">
      <w:pPr>
        <w:spacing w:after="0" w:line="240" w:lineRule="auto"/>
        <w:jc w:val="both"/>
        <w:rPr>
          <w:lang w:val="en-GB"/>
        </w:rPr>
      </w:pPr>
    </w:p>
    <w:p w14:paraId="120999E0" w14:textId="071C68B6" w:rsidR="00A858C5" w:rsidRDefault="00A858C5" w:rsidP="00A858C5">
      <w:pPr>
        <w:spacing w:after="0" w:line="240" w:lineRule="auto"/>
        <w:jc w:val="both"/>
        <w:rPr>
          <w:lang w:val="en-GB"/>
        </w:rPr>
      </w:pPr>
      <w:r w:rsidRPr="0015345F">
        <w:rPr>
          <w:lang w:val="en-GB"/>
        </w:rPr>
        <w:t>This vision reflects the aspiration of the World Agriculture Forum</w:t>
      </w:r>
      <w:r w:rsidR="004226AE">
        <w:rPr>
          <w:lang w:val="en-GB"/>
        </w:rPr>
        <w:t>, with the ambition to be a bridge and a catalyst as a global, neutral platform for discussion and planning to ensure that critical constraints are addressed worldwide to assure global impact</w:t>
      </w:r>
      <w:r w:rsidRPr="0015345F">
        <w:rPr>
          <w:lang w:val="en-GB"/>
        </w:rPr>
        <w:t xml:space="preserve">. The key question, however, is whether </w:t>
      </w:r>
      <w:r>
        <w:rPr>
          <w:lang w:val="en-GB"/>
        </w:rPr>
        <w:t>the World Agriculture Forum</w:t>
      </w:r>
      <w:r w:rsidRPr="0015345F">
        <w:rPr>
          <w:lang w:val="en-GB"/>
        </w:rPr>
        <w:t xml:space="preserve"> can truly add value in such a </w:t>
      </w:r>
      <w:r>
        <w:rPr>
          <w:lang w:val="en-GB"/>
        </w:rPr>
        <w:t>crowd</w:t>
      </w:r>
      <w:r w:rsidRPr="0015345F">
        <w:rPr>
          <w:lang w:val="en-GB"/>
        </w:rPr>
        <w:t>ed space. That is why this mapping exercise is so crucial.</w:t>
      </w:r>
    </w:p>
    <w:p w14:paraId="399627D6" w14:textId="538AE70F" w:rsidR="00CF364C" w:rsidRPr="00A42347" w:rsidRDefault="00CF364C" w:rsidP="0098669E">
      <w:pPr>
        <w:spacing w:after="0" w:line="240" w:lineRule="auto"/>
        <w:jc w:val="center"/>
      </w:pPr>
    </w:p>
    <w:p w14:paraId="37251996" w14:textId="16770E04" w:rsidR="00DD28D3" w:rsidRDefault="00DD28D3" w:rsidP="00FB5736">
      <w:pPr>
        <w:jc w:val="center"/>
        <w:rPr>
          <w:b/>
          <w:bCs/>
        </w:rPr>
      </w:pPr>
      <w:r w:rsidRPr="00A42347">
        <w:rPr>
          <w:b/>
          <w:bCs/>
        </w:rPr>
        <w:br w:type="page"/>
      </w:r>
      <w:r w:rsidR="00FB5736">
        <w:rPr>
          <w:b/>
          <w:bCs/>
          <w:noProof/>
        </w:rPr>
        <w:lastRenderedPageBreak/>
        <w:drawing>
          <wp:inline distT="0" distB="0" distL="0" distR="0" wp14:anchorId="5F3BB58F" wp14:editId="6D65B593">
            <wp:extent cx="4203700" cy="3206750"/>
            <wp:effectExtent l="0" t="0" r="6350" b="0"/>
            <wp:docPr id="2056932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472" r="1031"/>
                    <a:stretch/>
                  </pic:blipFill>
                  <pic:spPr bwMode="auto">
                    <a:xfrm>
                      <a:off x="0" y="0"/>
                      <a:ext cx="4203700" cy="3206750"/>
                    </a:xfrm>
                    <a:prstGeom prst="rect">
                      <a:avLst/>
                    </a:prstGeom>
                    <a:noFill/>
                    <a:ln>
                      <a:noFill/>
                    </a:ln>
                    <a:extLst>
                      <a:ext uri="{53640926-AAD7-44D8-BBD7-CCE9431645EC}">
                        <a14:shadowObscured xmlns:a14="http://schemas.microsoft.com/office/drawing/2010/main"/>
                      </a:ext>
                    </a:extLst>
                  </pic:spPr>
                </pic:pic>
              </a:graphicData>
            </a:graphic>
          </wp:inline>
        </w:drawing>
      </w:r>
    </w:p>
    <w:p w14:paraId="43CEB099" w14:textId="77777777" w:rsidR="004E714F" w:rsidRPr="00A42347" w:rsidRDefault="004E714F" w:rsidP="00FB5736">
      <w:pPr>
        <w:jc w:val="center"/>
        <w:rPr>
          <w:b/>
          <w:bCs/>
        </w:rPr>
      </w:pPr>
    </w:p>
    <w:p w14:paraId="0A7276E9" w14:textId="1953A23C" w:rsidR="00A42347" w:rsidRDefault="002E5CF1" w:rsidP="0005558E">
      <w:pPr>
        <w:pStyle w:val="Heading1"/>
      </w:pPr>
      <w:r w:rsidRPr="00A42347">
        <w:t xml:space="preserve">Mapping </w:t>
      </w:r>
      <w:r w:rsidR="00E76AB1">
        <w:t xml:space="preserve">the </w:t>
      </w:r>
      <w:r w:rsidRPr="00A42347">
        <w:t>domain</w:t>
      </w:r>
      <w:r w:rsidR="00E76AB1">
        <w:t xml:space="preserve"> of</w:t>
      </w:r>
      <w:r w:rsidRPr="00A42347">
        <w:t xml:space="preserve"> </w:t>
      </w:r>
      <w:r w:rsidR="00CD3C33" w:rsidRPr="00A42347">
        <w:t>food systems/sustainable agriculture</w:t>
      </w:r>
    </w:p>
    <w:p w14:paraId="4E5825B5" w14:textId="77777777" w:rsidR="00A42347" w:rsidRDefault="00A42347" w:rsidP="00A42347">
      <w:pPr>
        <w:pStyle w:val="ListParagraph"/>
        <w:spacing w:after="0" w:line="240" w:lineRule="auto"/>
        <w:ind w:left="360"/>
        <w:contextualSpacing w:val="0"/>
        <w:jc w:val="both"/>
        <w:rPr>
          <w:b/>
          <w:bCs/>
          <w:i/>
          <w:iCs/>
        </w:rPr>
      </w:pPr>
    </w:p>
    <w:p w14:paraId="07BEE209" w14:textId="64488D0D" w:rsidR="00A42347" w:rsidRPr="00A42347" w:rsidRDefault="00A42347" w:rsidP="00A42347">
      <w:pPr>
        <w:pStyle w:val="ListParagraph"/>
        <w:spacing w:after="0" w:line="240" w:lineRule="auto"/>
        <w:ind w:left="360"/>
        <w:contextualSpacing w:val="0"/>
        <w:jc w:val="both"/>
        <w:rPr>
          <w:b/>
          <w:bCs/>
          <w:i/>
          <w:iCs/>
        </w:rPr>
      </w:pPr>
      <w:r w:rsidRPr="00A42347">
        <w:t>The domain of food systems and sustainable agriculture, as discussed above, could be divided in</w:t>
      </w:r>
      <w:r>
        <w:t>to</w:t>
      </w:r>
      <w:r w:rsidRPr="00A42347">
        <w:t xml:space="preserve"> the following categories with its organization and actors.</w:t>
      </w:r>
    </w:p>
    <w:p w14:paraId="43C2157B" w14:textId="77777777" w:rsidR="00A42347" w:rsidRDefault="00A42347" w:rsidP="00A42347">
      <w:pPr>
        <w:pStyle w:val="ListParagraph"/>
        <w:spacing w:after="0" w:line="240" w:lineRule="auto"/>
        <w:ind w:left="360"/>
        <w:contextualSpacing w:val="0"/>
        <w:jc w:val="both"/>
        <w:rPr>
          <w:b/>
          <w:bCs/>
          <w:i/>
          <w:iCs/>
        </w:rPr>
      </w:pPr>
    </w:p>
    <w:p w14:paraId="577F4BB2" w14:textId="77777777" w:rsidR="00E76AB1" w:rsidRDefault="00A42347" w:rsidP="0005558E">
      <w:pPr>
        <w:pStyle w:val="Heading2"/>
      </w:pPr>
      <w:r w:rsidRPr="00A42347">
        <w:t>Intergovernmental Organizations</w:t>
      </w:r>
    </w:p>
    <w:p w14:paraId="4897823D" w14:textId="77777777" w:rsidR="007E490D" w:rsidRDefault="007E490D" w:rsidP="007E490D">
      <w:pPr>
        <w:pStyle w:val="ListParagraph"/>
        <w:spacing w:after="0" w:line="240" w:lineRule="auto"/>
        <w:jc w:val="both"/>
        <w:rPr>
          <w:b/>
          <w:bCs/>
        </w:rPr>
      </w:pPr>
    </w:p>
    <w:p w14:paraId="065D0CD4" w14:textId="2F9DE5A2" w:rsidR="001F6326" w:rsidRPr="00E76AB1" w:rsidRDefault="00DD53E4" w:rsidP="005B004A">
      <w:pPr>
        <w:pStyle w:val="ListParagraph"/>
        <w:numPr>
          <w:ilvl w:val="0"/>
          <w:numId w:val="1"/>
        </w:numPr>
        <w:spacing w:after="0" w:line="240" w:lineRule="auto"/>
        <w:ind w:left="851" w:hanging="425"/>
        <w:jc w:val="both"/>
        <w:rPr>
          <w:i/>
          <w:iCs/>
        </w:rPr>
      </w:pPr>
      <w:r w:rsidRPr="00E76AB1">
        <w:rPr>
          <w:i/>
          <w:iCs/>
        </w:rPr>
        <w:t>Food and Agriculture Organization (</w:t>
      </w:r>
      <w:r w:rsidR="001F6326" w:rsidRPr="00E76AB1">
        <w:rPr>
          <w:i/>
          <w:iCs/>
        </w:rPr>
        <w:t>FAO</w:t>
      </w:r>
      <w:r w:rsidR="004E4BAE" w:rsidRPr="00E76AB1">
        <w:rPr>
          <w:i/>
          <w:iCs/>
        </w:rPr>
        <w:t>)</w:t>
      </w:r>
    </w:p>
    <w:p w14:paraId="3AC1DA56" w14:textId="0F7A6347" w:rsidR="001F6326" w:rsidRPr="00A42347" w:rsidRDefault="6155E4A7" w:rsidP="005B004A">
      <w:pPr>
        <w:pStyle w:val="ListParagraph"/>
        <w:numPr>
          <w:ilvl w:val="0"/>
          <w:numId w:val="1"/>
        </w:numPr>
        <w:spacing w:after="0" w:line="240" w:lineRule="auto"/>
        <w:ind w:left="851" w:hanging="425"/>
        <w:jc w:val="both"/>
        <w:rPr>
          <w:i/>
          <w:iCs/>
        </w:rPr>
      </w:pPr>
      <w:r w:rsidRPr="00A42347">
        <w:rPr>
          <w:i/>
          <w:iCs/>
        </w:rPr>
        <w:t xml:space="preserve">World Food </w:t>
      </w:r>
      <w:proofErr w:type="spellStart"/>
      <w:r w:rsidRPr="00A42347">
        <w:rPr>
          <w:i/>
          <w:iCs/>
        </w:rPr>
        <w:t>Pr</w:t>
      </w:r>
      <w:r w:rsidR="465C62C6" w:rsidRPr="00A42347">
        <w:rPr>
          <w:i/>
          <w:iCs/>
        </w:rPr>
        <w:t>o</w:t>
      </w:r>
      <w:r w:rsidRPr="00A42347">
        <w:rPr>
          <w:i/>
          <w:iCs/>
        </w:rPr>
        <w:t>gramme</w:t>
      </w:r>
      <w:proofErr w:type="spellEnd"/>
      <w:r w:rsidRPr="00A42347">
        <w:rPr>
          <w:i/>
          <w:iCs/>
        </w:rPr>
        <w:t xml:space="preserve"> (</w:t>
      </w:r>
      <w:r w:rsidR="5FC15547" w:rsidRPr="00A42347">
        <w:rPr>
          <w:i/>
          <w:iCs/>
        </w:rPr>
        <w:t>WFP</w:t>
      </w:r>
      <w:r w:rsidR="71F8A35B" w:rsidRPr="00A42347">
        <w:rPr>
          <w:i/>
          <w:iCs/>
        </w:rPr>
        <w:t>)</w:t>
      </w:r>
    </w:p>
    <w:p w14:paraId="2B5BAD47" w14:textId="1DED2366"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 xml:space="preserve">United Nations Environment </w:t>
      </w:r>
      <w:proofErr w:type="spellStart"/>
      <w:r w:rsidRPr="00A42347">
        <w:rPr>
          <w:i/>
          <w:iCs/>
        </w:rPr>
        <w:t>Programme</w:t>
      </w:r>
      <w:proofErr w:type="spellEnd"/>
      <w:r w:rsidRPr="00A42347">
        <w:rPr>
          <w:i/>
          <w:iCs/>
        </w:rPr>
        <w:t xml:space="preserve"> </w:t>
      </w:r>
      <w:r w:rsidR="00C05094" w:rsidRPr="00A42347">
        <w:rPr>
          <w:i/>
          <w:iCs/>
        </w:rPr>
        <w:t>(</w:t>
      </w:r>
      <w:r w:rsidRPr="00A42347">
        <w:rPr>
          <w:i/>
          <w:iCs/>
        </w:rPr>
        <w:t>UNEP</w:t>
      </w:r>
      <w:r w:rsidR="00C05094" w:rsidRPr="00A42347">
        <w:rPr>
          <w:i/>
          <w:iCs/>
        </w:rPr>
        <w:t>)</w:t>
      </w:r>
    </w:p>
    <w:p w14:paraId="771341E0" w14:textId="6F8BD1D8"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 xml:space="preserve">United Nations Development </w:t>
      </w:r>
      <w:proofErr w:type="spellStart"/>
      <w:r w:rsidRPr="00A42347">
        <w:rPr>
          <w:i/>
          <w:iCs/>
        </w:rPr>
        <w:t>Programme</w:t>
      </w:r>
      <w:proofErr w:type="spellEnd"/>
      <w:r w:rsidRPr="00A42347">
        <w:rPr>
          <w:i/>
          <w:iCs/>
        </w:rPr>
        <w:t xml:space="preserve"> </w:t>
      </w:r>
      <w:r w:rsidR="00953EC4" w:rsidRPr="00A42347">
        <w:rPr>
          <w:i/>
          <w:iCs/>
        </w:rPr>
        <w:t>(</w:t>
      </w:r>
      <w:r w:rsidRPr="00A42347">
        <w:rPr>
          <w:i/>
          <w:iCs/>
        </w:rPr>
        <w:t>UNDP</w:t>
      </w:r>
      <w:r w:rsidR="00953EC4" w:rsidRPr="00A42347">
        <w:rPr>
          <w:i/>
          <w:iCs/>
        </w:rPr>
        <w:t>)</w:t>
      </w:r>
    </w:p>
    <w:p w14:paraId="38D31A59" w14:textId="65B52581"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 xml:space="preserve">World Trade </w:t>
      </w:r>
      <w:r w:rsidR="00A42347" w:rsidRPr="00A42347">
        <w:rPr>
          <w:i/>
          <w:iCs/>
        </w:rPr>
        <w:t>Organization</w:t>
      </w:r>
      <w:r w:rsidRPr="00A42347">
        <w:rPr>
          <w:i/>
          <w:iCs/>
        </w:rPr>
        <w:t xml:space="preserve"> </w:t>
      </w:r>
      <w:r w:rsidR="00953EC4" w:rsidRPr="00A42347">
        <w:rPr>
          <w:i/>
          <w:iCs/>
        </w:rPr>
        <w:t>(</w:t>
      </w:r>
      <w:r w:rsidRPr="00A42347">
        <w:rPr>
          <w:i/>
          <w:iCs/>
        </w:rPr>
        <w:t>WTO</w:t>
      </w:r>
      <w:r w:rsidR="00953EC4" w:rsidRPr="00A42347">
        <w:rPr>
          <w:i/>
          <w:iCs/>
        </w:rPr>
        <w:t>)</w:t>
      </w:r>
    </w:p>
    <w:p w14:paraId="15A6986F" w14:textId="5DBDFF44" w:rsidR="001F6326" w:rsidRPr="00A42347" w:rsidRDefault="00401A24" w:rsidP="005B004A">
      <w:pPr>
        <w:pStyle w:val="ListParagraph"/>
        <w:numPr>
          <w:ilvl w:val="0"/>
          <w:numId w:val="1"/>
        </w:numPr>
        <w:spacing w:after="0" w:line="240" w:lineRule="auto"/>
        <w:ind w:left="851" w:hanging="425"/>
        <w:jc w:val="both"/>
        <w:rPr>
          <w:i/>
          <w:iCs/>
        </w:rPr>
      </w:pPr>
      <w:r w:rsidRPr="00A42347">
        <w:rPr>
          <w:i/>
          <w:iCs/>
        </w:rPr>
        <w:t>World Health Organization</w:t>
      </w:r>
      <w:r w:rsidR="00DD53E4" w:rsidRPr="00A42347">
        <w:rPr>
          <w:i/>
          <w:iCs/>
        </w:rPr>
        <w:t xml:space="preserve"> (WHO</w:t>
      </w:r>
      <w:r w:rsidR="005A0435" w:rsidRPr="00A42347">
        <w:rPr>
          <w:i/>
          <w:iCs/>
        </w:rPr>
        <w:t>)</w:t>
      </w:r>
    </w:p>
    <w:p w14:paraId="33329478" w14:textId="321E4712"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World Organization for Human Health (</w:t>
      </w:r>
      <w:r w:rsidR="001F6326" w:rsidRPr="00A42347">
        <w:rPr>
          <w:i/>
          <w:iCs/>
        </w:rPr>
        <w:t>WOAH</w:t>
      </w:r>
      <w:r w:rsidR="005A0435" w:rsidRPr="00A42347">
        <w:rPr>
          <w:i/>
          <w:iCs/>
        </w:rPr>
        <w:t>)</w:t>
      </w:r>
    </w:p>
    <w:p w14:paraId="6A63E54C" w14:textId="77777777" w:rsidR="00DD53E4" w:rsidRPr="00A42347" w:rsidRDefault="00DD53E4" w:rsidP="00495151">
      <w:pPr>
        <w:spacing w:after="0" w:line="240" w:lineRule="auto"/>
        <w:ind w:left="360"/>
        <w:jc w:val="both"/>
      </w:pPr>
    </w:p>
    <w:p w14:paraId="367697A3" w14:textId="1DA8FA43" w:rsidR="001F6326" w:rsidRPr="00A42347" w:rsidRDefault="001F6326" w:rsidP="006F2F25">
      <w:pPr>
        <w:spacing w:after="0" w:line="240" w:lineRule="auto"/>
        <w:jc w:val="both"/>
      </w:pPr>
      <w:r w:rsidRPr="00A2522E">
        <w:rPr>
          <w:u w:val="single"/>
        </w:rPr>
        <w:t>Characteristics</w:t>
      </w:r>
      <w:r w:rsidRPr="00A42347">
        <w:t xml:space="preserve">: </w:t>
      </w:r>
      <w:r w:rsidR="00A42347">
        <w:t>Inter-governmental</w:t>
      </w:r>
      <w:r w:rsidRPr="00A42347">
        <w:t xml:space="preserve"> platform</w:t>
      </w:r>
      <w:r w:rsidR="005A0435" w:rsidRPr="00A42347">
        <w:t>s</w:t>
      </w:r>
      <w:r w:rsidRPr="00A42347">
        <w:t xml:space="preserve"> around a specific theme/area of food systems,</w:t>
      </w:r>
      <w:r w:rsidR="00C073EF" w:rsidRPr="00A42347">
        <w:t xml:space="preserve"> </w:t>
      </w:r>
      <w:r w:rsidRPr="00A42347">
        <w:t>policy oriented. Limited role for other stakeholders</w:t>
      </w:r>
      <w:r w:rsidR="00DD53E4" w:rsidRPr="00A42347">
        <w:t>.</w:t>
      </w:r>
    </w:p>
    <w:p w14:paraId="1D888EFB" w14:textId="77777777" w:rsidR="00DD53E4" w:rsidRPr="00A42347" w:rsidRDefault="00DD53E4" w:rsidP="004D40CF">
      <w:pPr>
        <w:spacing w:after="0" w:line="240" w:lineRule="auto"/>
        <w:jc w:val="both"/>
      </w:pPr>
    </w:p>
    <w:p w14:paraId="583449CB" w14:textId="77777777" w:rsidR="00014266" w:rsidRDefault="001F6326" w:rsidP="0005558E">
      <w:pPr>
        <w:pStyle w:val="Heading2"/>
      </w:pPr>
      <w:r w:rsidRPr="00A42347">
        <w:t>Conventions and Treaties</w:t>
      </w:r>
    </w:p>
    <w:p w14:paraId="0D87CB5B" w14:textId="77777777" w:rsidR="007E490D" w:rsidRDefault="007E490D" w:rsidP="007E490D">
      <w:pPr>
        <w:pStyle w:val="ListParagraph"/>
        <w:spacing w:after="0" w:line="240" w:lineRule="auto"/>
        <w:jc w:val="both"/>
        <w:rPr>
          <w:b/>
          <w:bCs/>
        </w:rPr>
      </w:pPr>
    </w:p>
    <w:p w14:paraId="69B26DF9" w14:textId="10E57283" w:rsidR="001F6326" w:rsidRPr="00A30516" w:rsidRDefault="000249F5" w:rsidP="005B004A">
      <w:pPr>
        <w:pStyle w:val="ListParagraph"/>
        <w:numPr>
          <w:ilvl w:val="0"/>
          <w:numId w:val="1"/>
        </w:numPr>
        <w:spacing w:after="0" w:line="240" w:lineRule="auto"/>
        <w:ind w:left="851" w:hanging="425"/>
        <w:jc w:val="both"/>
        <w:rPr>
          <w:i/>
          <w:iCs/>
        </w:rPr>
      </w:pPr>
      <w:r w:rsidRPr="00014266">
        <w:rPr>
          <w:i/>
          <w:iCs/>
        </w:rPr>
        <w:t>United Nations Framework Convention on Climate Change</w:t>
      </w:r>
      <w:r w:rsidR="00A30516">
        <w:rPr>
          <w:i/>
          <w:iCs/>
        </w:rPr>
        <w:t xml:space="preserve"> </w:t>
      </w:r>
      <w:r w:rsidR="00DD53E4" w:rsidRPr="00A30516">
        <w:rPr>
          <w:i/>
          <w:iCs/>
        </w:rPr>
        <w:t>(UN FCCC)</w:t>
      </w:r>
    </w:p>
    <w:p w14:paraId="440B15C8" w14:textId="4DC088BE" w:rsidR="006F2F25" w:rsidRPr="00A42347" w:rsidRDefault="006F2F25" w:rsidP="005B004A">
      <w:pPr>
        <w:pStyle w:val="ListParagraph"/>
        <w:numPr>
          <w:ilvl w:val="0"/>
          <w:numId w:val="1"/>
        </w:numPr>
        <w:spacing w:after="0" w:line="240" w:lineRule="auto"/>
        <w:ind w:left="851" w:hanging="425"/>
        <w:jc w:val="both"/>
        <w:rPr>
          <w:i/>
          <w:iCs/>
        </w:rPr>
      </w:pPr>
      <w:r w:rsidRPr="00A42347">
        <w:rPr>
          <w:i/>
          <w:iCs/>
        </w:rPr>
        <w:lastRenderedPageBreak/>
        <w:t xml:space="preserve"> </w:t>
      </w:r>
      <w:r w:rsidR="00DD53E4" w:rsidRPr="00A42347">
        <w:rPr>
          <w:i/>
          <w:iCs/>
        </w:rPr>
        <w:t xml:space="preserve">Convention on Biological Diversity </w:t>
      </w:r>
      <w:r w:rsidR="001F6326" w:rsidRPr="00A42347">
        <w:rPr>
          <w:i/>
          <w:iCs/>
        </w:rPr>
        <w:t>(</w:t>
      </w:r>
      <w:r w:rsidR="00DD53E4" w:rsidRPr="00A42347">
        <w:rPr>
          <w:i/>
          <w:iCs/>
        </w:rPr>
        <w:t>CBD</w:t>
      </w:r>
      <w:r w:rsidR="001F6326" w:rsidRPr="00A42347">
        <w:rPr>
          <w:i/>
          <w:iCs/>
        </w:rPr>
        <w:t>)</w:t>
      </w:r>
    </w:p>
    <w:p w14:paraId="106C8990" w14:textId="77777777" w:rsidR="001771A8" w:rsidRDefault="00DD53E4" w:rsidP="005B004A">
      <w:pPr>
        <w:pStyle w:val="ListParagraph"/>
        <w:numPr>
          <w:ilvl w:val="0"/>
          <w:numId w:val="1"/>
        </w:numPr>
        <w:spacing w:after="0" w:line="240" w:lineRule="auto"/>
        <w:ind w:left="851" w:hanging="425"/>
        <w:jc w:val="both"/>
        <w:rPr>
          <w:i/>
          <w:iCs/>
        </w:rPr>
      </w:pPr>
      <w:r w:rsidRPr="00A42347">
        <w:rPr>
          <w:i/>
          <w:iCs/>
        </w:rPr>
        <w:t xml:space="preserve">United Nations Convention to Combat Desertification </w:t>
      </w:r>
      <w:r w:rsidR="001F6326" w:rsidRPr="00A42347">
        <w:rPr>
          <w:i/>
          <w:iCs/>
        </w:rPr>
        <w:t>(</w:t>
      </w:r>
      <w:r w:rsidRPr="00A42347">
        <w:rPr>
          <w:i/>
          <w:iCs/>
        </w:rPr>
        <w:t>UN CCD</w:t>
      </w:r>
      <w:r w:rsidR="001F6326" w:rsidRPr="00A42347">
        <w:rPr>
          <w:i/>
          <w:iCs/>
        </w:rPr>
        <w:t>)</w:t>
      </w:r>
    </w:p>
    <w:p w14:paraId="6C5DEA78" w14:textId="60935D3B" w:rsidR="001F6326" w:rsidRPr="001771A8" w:rsidRDefault="00DD53E4" w:rsidP="005B004A">
      <w:pPr>
        <w:pStyle w:val="ListParagraph"/>
        <w:numPr>
          <w:ilvl w:val="0"/>
          <w:numId w:val="1"/>
        </w:numPr>
        <w:spacing w:after="0" w:line="240" w:lineRule="auto"/>
        <w:ind w:left="851" w:hanging="425"/>
        <w:jc w:val="both"/>
        <w:rPr>
          <w:i/>
          <w:iCs/>
        </w:rPr>
      </w:pPr>
      <w:r w:rsidRPr="001771A8">
        <w:rPr>
          <w:i/>
          <w:iCs/>
        </w:rPr>
        <w:t xml:space="preserve">Convention on International Trade in Endangered Species of Wild Fauna and Flora </w:t>
      </w:r>
      <w:r w:rsidR="001F6326" w:rsidRPr="001771A8">
        <w:rPr>
          <w:i/>
          <w:iCs/>
        </w:rPr>
        <w:t>(</w:t>
      </w:r>
      <w:r w:rsidRPr="001771A8">
        <w:rPr>
          <w:i/>
          <w:iCs/>
        </w:rPr>
        <w:t>CITES</w:t>
      </w:r>
      <w:r w:rsidR="00F40240" w:rsidRPr="001771A8">
        <w:rPr>
          <w:i/>
          <w:iCs/>
        </w:rPr>
        <w:t>)</w:t>
      </w:r>
    </w:p>
    <w:p w14:paraId="69F8F600" w14:textId="540834A8"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 xml:space="preserve">International Treaty on Plant Genetic Resources for Food and Agriculture </w:t>
      </w:r>
      <w:r w:rsidR="001F6326" w:rsidRPr="00A42347">
        <w:rPr>
          <w:i/>
          <w:iCs/>
        </w:rPr>
        <w:t>(</w:t>
      </w:r>
      <w:r w:rsidRPr="00A42347">
        <w:rPr>
          <w:i/>
          <w:iCs/>
        </w:rPr>
        <w:t>ITPGRFA</w:t>
      </w:r>
      <w:r w:rsidR="001F6326" w:rsidRPr="00A42347">
        <w:rPr>
          <w:i/>
          <w:iCs/>
        </w:rPr>
        <w:t>)</w:t>
      </w:r>
    </w:p>
    <w:p w14:paraId="0F025A4F" w14:textId="099D9422" w:rsidR="001F6326" w:rsidRPr="00A42347" w:rsidRDefault="00DD53E4" w:rsidP="005B004A">
      <w:pPr>
        <w:pStyle w:val="ListParagraph"/>
        <w:numPr>
          <w:ilvl w:val="0"/>
          <w:numId w:val="1"/>
        </w:numPr>
        <w:spacing w:after="0" w:line="240" w:lineRule="auto"/>
        <w:ind w:left="851" w:hanging="425"/>
        <w:jc w:val="both"/>
        <w:rPr>
          <w:i/>
          <w:iCs/>
        </w:rPr>
      </w:pPr>
      <w:r w:rsidRPr="00A42347">
        <w:rPr>
          <w:i/>
          <w:iCs/>
        </w:rPr>
        <w:t xml:space="preserve">United Nations Forum on Forests </w:t>
      </w:r>
      <w:r w:rsidR="001F6326" w:rsidRPr="00A42347">
        <w:rPr>
          <w:i/>
          <w:iCs/>
        </w:rPr>
        <w:t>(</w:t>
      </w:r>
      <w:r w:rsidRPr="00A42347">
        <w:rPr>
          <w:i/>
          <w:iCs/>
        </w:rPr>
        <w:t>UNFF</w:t>
      </w:r>
      <w:r w:rsidR="001F6326" w:rsidRPr="00A42347">
        <w:rPr>
          <w:i/>
          <w:iCs/>
        </w:rPr>
        <w:t>)</w:t>
      </w:r>
    </w:p>
    <w:p w14:paraId="66C4E707" w14:textId="77777777" w:rsidR="00DD53E4" w:rsidRPr="00A42347" w:rsidRDefault="00DD53E4" w:rsidP="00495151">
      <w:pPr>
        <w:spacing w:after="0" w:line="240" w:lineRule="auto"/>
        <w:ind w:left="360"/>
        <w:jc w:val="both"/>
      </w:pPr>
    </w:p>
    <w:p w14:paraId="684F4949" w14:textId="7D48A3E8" w:rsidR="001F6326" w:rsidRPr="00A42347" w:rsidRDefault="001F6326" w:rsidP="006F2F25">
      <w:pPr>
        <w:spacing w:after="0" w:line="240" w:lineRule="auto"/>
        <w:jc w:val="both"/>
      </w:pPr>
      <w:r w:rsidRPr="00A2522E">
        <w:rPr>
          <w:u w:val="single"/>
        </w:rPr>
        <w:t>Characteristics</w:t>
      </w:r>
      <w:r w:rsidRPr="00A42347">
        <w:t xml:space="preserve">: </w:t>
      </w:r>
      <w:r w:rsidR="00C073EF" w:rsidRPr="00A42347">
        <w:t>S</w:t>
      </w:r>
      <w:r w:rsidRPr="00A42347">
        <w:t>tate</w:t>
      </w:r>
      <w:r w:rsidR="00C073EF" w:rsidRPr="00A42347">
        <w:t>/nation</w:t>
      </w:r>
      <w:r w:rsidRPr="00A42347">
        <w:t xml:space="preserve">-centric platform around </w:t>
      </w:r>
      <w:r w:rsidR="009B1429" w:rsidRPr="00A42347">
        <w:t xml:space="preserve">individual </w:t>
      </w:r>
      <w:r w:rsidRPr="00A42347">
        <w:t>theme</w:t>
      </w:r>
      <w:r w:rsidR="009B1429" w:rsidRPr="00A42347">
        <w:t>s</w:t>
      </w:r>
      <w:r w:rsidRPr="00A42347">
        <w:t>.</w:t>
      </w:r>
      <w:r w:rsidR="009B1429" w:rsidRPr="00A42347">
        <w:t xml:space="preserve"> Strong </w:t>
      </w:r>
      <w:r w:rsidR="004C5511" w:rsidRPr="00A42347">
        <w:t>one-dimensional</w:t>
      </w:r>
      <w:r w:rsidRPr="00A42347">
        <w:t xml:space="preserve"> approach</w:t>
      </w:r>
      <w:r w:rsidR="004C5511" w:rsidRPr="00A42347">
        <w:t xml:space="preserve"> which may be considered siloed</w:t>
      </w:r>
      <w:r w:rsidRPr="00A42347">
        <w:t xml:space="preserve">. Policy oriented. </w:t>
      </w:r>
      <w:r w:rsidR="004C5511" w:rsidRPr="00A42347">
        <w:t>Limited role for o</w:t>
      </w:r>
      <w:r w:rsidRPr="00A42347">
        <w:t>ther stakeholders</w:t>
      </w:r>
      <w:r w:rsidR="004C5511" w:rsidRPr="00A42347">
        <w:t>.</w:t>
      </w:r>
    </w:p>
    <w:p w14:paraId="689B60D2" w14:textId="77777777" w:rsidR="00DD53E4" w:rsidRPr="00A42347" w:rsidRDefault="00DD53E4" w:rsidP="004D40CF">
      <w:pPr>
        <w:spacing w:after="0" w:line="240" w:lineRule="auto"/>
        <w:jc w:val="both"/>
      </w:pPr>
    </w:p>
    <w:p w14:paraId="642D6812" w14:textId="16C7DE0C" w:rsidR="001F6326" w:rsidRDefault="001F6326" w:rsidP="0005558E">
      <w:pPr>
        <w:pStyle w:val="Heading2"/>
      </w:pPr>
      <w:r w:rsidRPr="00A42347">
        <w:t>International Financial Institutions</w:t>
      </w:r>
    </w:p>
    <w:p w14:paraId="342D20D6" w14:textId="77777777" w:rsidR="007E490D" w:rsidRPr="00A42347" w:rsidRDefault="007E490D" w:rsidP="007E490D">
      <w:pPr>
        <w:pStyle w:val="ListParagraph"/>
        <w:spacing w:after="0" w:line="240" w:lineRule="auto"/>
        <w:jc w:val="both"/>
        <w:rPr>
          <w:b/>
          <w:bCs/>
        </w:rPr>
      </w:pPr>
    </w:p>
    <w:p w14:paraId="3CFE63F7" w14:textId="64CB2F2F" w:rsidR="001F6326" w:rsidRPr="00A42347" w:rsidRDefault="001F6326" w:rsidP="005B004A">
      <w:pPr>
        <w:pStyle w:val="ListParagraph"/>
        <w:numPr>
          <w:ilvl w:val="0"/>
          <w:numId w:val="1"/>
        </w:numPr>
        <w:spacing w:after="0" w:line="240" w:lineRule="auto"/>
        <w:ind w:left="851" w:hanging="425"/>
        <w:jc w:val="both"/>
        <w:rPr>
          <w:i/>
          <w:iCs/>
        </w:rPr>
      </w:pPr>
      <w:r w:rsidRPr="00A42347">
        <w:rPr>
          <w:i/>
          <w:iCs/>
        </w:rPr>
        <w:t>W</w:t>
      </w:r>
      <w:r w:rsidR="00DA350E" w:rsidRPr="00A42347">
        <w:rPr>
          <w:i/>
          <w:iCs/>
        </w:rPr>
        <w:t>orld Bank</w:t>
      </w:r>
      <w:r w:rsidR="00966623" w:rsidRPr="00A42347">
        <w:rPr>
          <w:i/>
          <w:iCs/>
        </w:rPr>
        <w:t xml:space="preserve"> </w:t>
      </w:r>
    </w:p>
    <w:p w14:paraId="064DC404" w14:textId="373DCB88" w:rsidR="001F6326" w:rsidRPr="00A42347" w:rsidRDefault="001F6326" w:rsidP="005B004A">
      <w:pPr>
        <w:pStyle w:val="ListParagraph"/>
        <w:numPr>
          <w:ilvl w:val="0"/>
          <w:numId w:val="1"/>
        </w:numPr>
        <w:spacing w:after="0" w:line="240" w:lineRule="auto"/>
        <w:ind w:left="851" w:hanging="425"/>
        <w:jc w:val="both"/>
        <w:rPr>
          <w:i/>
          <w:iCs/>
        </w:rPr>
      </w:pPr>
      <w:r w:rsidRPr="00A42347">
        <w:rPr>
          <w:i/>
          <w:iCs/>
        </w:rPr>
        <w:t>I</w:t>
      </w:r>
      <w:r w:rsidR="00DA350E" w:rsidRPr="00A42347">
        <w:rPr>
          <w:i/>
          <w:iCs/>
        </w:rPr>
        <w:t>nternational Fund for Agriculture Development (</w:t>
      </w:r>
      <w:r w:rsidR="00FE5EE5" w:rsidRPr="00A42347">
        <w:rPr>
          <w:i/>
          <w:iCs/>
        </w:rPr>
        <w:t>I</w:t>
      </w:r>
      <w:r w:rsidRPr="00A42347">
        <w:rPr>
          <w:i/>
          <w:iCs/>
        </w:rPr>
        <w:t>FAD</w:t>
      </w:r>
      <w:r w:rsidR="00DA350E" w:rsidRPr="00A42347">
        <w:rPr>
          <w:i/>
          <w:iCs/>
        </w:rPr>
        <w:t>)</w:t>
      </w:r>
    </w:p>
    <w:p w14:paraId="7065734A" w14:textId="63702480" w:rsidR="001F6326" w:rsidRPr="00A42347" w:rsidRDefault="001F6326" w:rsidP="005B004A">
      <w:pPr>
        <w:pStyle w:val="ListParagraph"/>
        <w:numPr>
          <w:ilvl w:val="0"/>
          <w:numId w:val="1"/>
        </w:numPr>
        <w:spacing w:after="0" w:line="240" w:lineRule="auto"/>
        <w:ind w:left="851" w:hanging="425"/>
        <w:jc w:val="both"/>
        <w:rPr>
          <w:i/>
          <w:iCs/>
        </w:rPr>
      </w:pPr>
      <w:r w:rsidRPr="00A42347">
        <w:rPr>
          <w:i/>
          <w:iCs/>
        </w:rPr>
        <w:t>G</w:t>
      </w:r>
      <w:r w:rsidR="000F06AC" w:rsidRPr="00A42347">
        <w:rPr>
          <w:i/>
          <w:iCs/>
        </w:rPr>
        <w:t>lobal Environment F</w:t>
      </w:r>
      <w:r w:rsidR="00BD607F" w:rsidRPr="00A42347">
        <w:rPr>
          <w:i/>
          <w:iCs/>
        </w:rPr>
        <w:t>acility</w:t>
      </w:r>
      <w:r w:rsidR="000F06AC" w:rsidRPr="00A42347">
        <w:rPr>
          <w:i/>
          <w:iCs/>
        </w:rPr>
        <w:t xml:space="preserve"> (G</w:t>
      </w:r>
      <w:r w:rsidRPr="00A42347">
        <w:rPr>
          <w:i/>
          <w:iCs/>
        </w:rPr>
        <w:t>EF</w:t>
      </w:r>
      <w:r w:rsidR="000F06AC" w:rsidRPr="00A42347">
        <w:rPr>
          <w:i/>
          <w:iCs/>
        </w:rPr>
        <w:t xml:space="preserve">) </w:t>
      </w:r>
    </w:p>
    <w:p w14:paraId="7F04D3AB" w14:textId="0E0F0F35" w:rsidR="001F6326" w:rsidRPr="00A42347" w:rsidRDefault="001F6326" w:rsidP="005B004A">
      <w:pPr>
        <w:pStyle w:val="ListParagraph"/>
        <w:numPr>
          <w:ilvl w:val="0"/>
          <w:numId w:val="1"/>
        </w:numPr>
        <w:spacing w:after="0" w:line="240" w:lineRule="auto"/>
        <w:ind w:left="851" w:hanging="425"/>
        <w:jc w:val="both"/>
        <w:rPr>
          <w:i/>
          <w:iCs/>
        </w:rPr>
      </w:pPr>
      <w:r w:rsidRPr="00A42347">
        <w:rPr>
          <w:i/>
          <w:iCs/>
        </w:rPr>
        <w:t>G</w:t>
      </w:r>
      <w:r w:rsidR="00DA350E" w:rsidRPr="00A42347">
        <w:rPr>
          <w:i/>
          <w:iCs/>
        </w:rPr>
        <w:t xml:space="preserve">reen Climate </w:t>
      </w:r>
      <w:r w:rsidR="00966623" w:rsidRPr="00A42347">
        <w:rPr>
          <w:i/>
          <w:iCs/>
        </w:rPr>
        <w:t>Fund</w:t>
      </w:r>
      <w:r w:rsidR="000F06AC" w:rsidRPr="00A42347">
        <w:rPr>
          <w:i/>
          <w:iCs/>
        </w:rPr>
        <w:t xml:space="preserve"> (G</w:t>
      </w:r>
      <w:r w:rsidRPr="00A42347">
        <w:rPr>
          <w:i/>
          <w:iCs/>
        </w:rPr>
        <w:t>CF</w:t>
      </w:r>
      <w:r w:rsidR="00966623" w:rsidRPr="00A42347">
        <w:rPr>
          <w:i/>
          <w:iCs/>
        </w:rPr>
        <w:t>)</w:t>
      </w:r>
    </w:p>
    <w:p w14:paraId="773935A3" w14:textId="78A44DA4" w:rsidR="001F6326" w:rsidRPr="00A42347" w:rsidRDefault="001F6326" w:rsidP="005B004A">
      <w:pPr>
        <w:pStyle w:val="ListParagraph"/>
        <w:numPr>
          <w:ilvl w:val="0"/>
          <w:numId w:val="1"/>
        </w:numPr>
        <w:spacing w:after="0" w:line="240" w:lineRule="auto"/>
        <w:ind w:left="851" w:hanging="425"/>
        <w:jc w:val="both"/>
        <w:rPr>
          <w:i/>
          <w:iCs/>
        </w:rPr>
      </w:pPr>
      <w:r w:rsidRPr="00A42347">
        <w:rPr>
          <w:i/>
          <w:iCs/>
        </w:rPr>
        <w:t>C</w:t>
      </w:r>
      <w:r w:rsidR="00DD53E4" w:rsidRPr="00A42347">
        <w:rPr>
          <w:i/>
          <w:iCs/>
        </w:rPr>
        <w:t>onvention on Biological Diversity</w:t>
      </w:r>
      <w:r w:rsidR="00B01F84" w:rsidRPr="00A42347">
        <w:rPr>
          <w:i/>
          <w:iCs/>
        </w:rPr>
        <w:t xml:space="preserve"> (C</w:t>
      </w:r>
      <w:r w:rsidRPr="00A42347">
        <w:rPr>
          <w:i/>
          <w:iCs/>
        </w:rPr>
        <w:t>BD</w:t>
      </w:r>
      <w:r w:rsidR="00B01F84" w:rsidRPr="00A42347">
        <w:rPr>
          <w:i/>
          <w:iCs/>
        </w:rPr>
        <w:t>)</w:t>
      </w:r>
      <w:r w:rsidRPr="00A42347">
        <w:rPr>
          <w:i/>
          <w:iCs/>
        </w:rPr>
        <w:t xml:space="preserve"> </w:t>
      </w:r>
      <w:r w:rsidR="0053090F" w:rsidRPr="00A42347">
        <w:rPr>
          <w:i/>
          <w:iCs/>
        </w:rPr>
        <w:t>G</w:t>
      </w:r>
      <w:r w:rsidRPr="00A42347">
        <w:rPr>
          <w:i/>
          <w:iCs/>
        </w:rPr>
        <w:t xml:space="preserve">lobal </w:t>
      </w:r>
      <w:r w:rsidR="0053090F" w:rsidRPr="00A42347">
        <w:rPr>
          <w:i/>
          <w:iCs/>
        </w:rPr>
        <w:t>F</w:t>
      </w:r>
      <w:r w:rsidRPr="00A42347">
        <w:rPr>
          <w:i/>
          <w:iCs/>
        </w:rPr>
        <w:t>und</w:t>
      </w:r>
      <w:r w:rsidR="0053090F" w:rsidRPr="00A42347">
        <w:rPr>
          <w:i/>
          <w:iCs/>
        </w:rPr>
        <w:t xml:space="preserve">, specifically </w:t>
      </w:r>
      <w:r w:rsidR="00564AC1" w:rsidRPr="00A42347">
        <w:rPr>
          <w:i/>
          <w:iCs/>
        </w:rPr>
        <w:t>the Global Biodiversity Framework Fund (GBFF)</w:t>
      </w:r>
    </w:p>
    <w:p w14:paraId="2544ADED" w14:textId="59CDF443" w:rsidR="0047490F" w:rsidRPr="00A42347" w:rsidRDefault="001F6326" w:rsidP="005B004A">
      <w:pPr>
        <w:pStyle w:val="ListParagraph"/>
        <w:numPr>
          <w:ilvl w:val="0"/>
          <w:numId w:val="1"/>
        </w:numPr>
        <w:spacing w:after="0" w:line="240" w:lineRule="auto"/>
        <w:ind w:left="851" w:hanging="425"/>
        <w:jc w:val="both"/>
        <w:rPr>
          <w:i/>
          <w:iCs/>
        </w:rPr>
      </w:pPr>
      <w:r w:rsidRPr="00A42347">
        <w:rPr>
          <w:i/>
          <w:iCs/>
        </w:rPr>
        <w:t>G</w:t>
      </w:r>
      <w:r w:rsidR="004E234B" w:rsidRPr="00A42347">
        <w:rPr>
          <w:i/>
          <w:iCs/>
        </w:rPr>
        <w:t xml:space="preserve">lobal Agriculture and Food Security </w:t>
      </w:r>
      <w:r w:rsidR="001350C9" w:rsidRPr="00A42347">
        <w:rPr>
          <w:i/>
          <w:iCs/>
        </w:rPr>
        <w:t>Program (GAF</w:t>
      </w:r>
      <w:r w:rsidRPr="00A42347">
        <w:rPr>
          <w:i/>
          <w:iCs/>
        </w:rPr>
        <w:t>SP</w:t>
      </w:r>
      <w:r w:rsidR="001350C9" w:rsidRPr="00A42347">
        <w:rPr>
          <w:i/>
          <w:iCs/>
        </w:rPr>
        <w:t>)</w:t>
      </w:r>
      <w:r w:rsidR="00E84685" w:rsidRPr="00A42347">
        <w:rPr>
          <w:i/>
          <w:iCs/>
        </w:rPr>
        <w:t xml:space="preserve"> </w:t>
      </w:r>
    </w:p>
    <w:p w14:paraId="52F8725B" w14:textId="77777777" w:rsidR="00CC05CB" w:rsidRPr="00A42347" w:rsidRDefault="00CC05CB" w:rsidP="00260B1C">
      <w:pPr>
        <w:spacing w:after="0" w:line="240" w:lineRule="auto"/>
        <w:ind w:left="851" w:hanging="425"/>
        <w:jc w:val="both"/>
      </w:pPr>
    </w:p>
    <w:p w14:paraId="666283C6" w14:textId="0948CFA5" w:rsidR="00B01F84" w:rsidRDefault="00E84685" w:rsidP="00260B1C">
      <w:pPr>
        <w:spacing w:after="0" w:line="240" w:lineRule="auto"/>
        <w:ind w:left="851" w:hanging="425"/>
        <w:jc w:val="both"/>
      </w:pPr>
      <w:r w:rsidRPr="00A42347">
        <w:t>Regional Development Banks</w:t>
      </w:r>
      <w:r w:rsidR="00CC05CB" w:rsidRPr="00A42347">
        <w:t>:</w:t>
      </w:r>
    </w:p>
    <w:p w14:paraId="7D936928" w14:textId="46010DC5" w:rsidR="00B01F84" w:rsidRPr="00A42347" w:rsidRDefault="00E84685" w:rsidP="005B004A">
      <w:pPr>
        <w:pStyle w:val="ListParagraph"/>
        <w:numPr>
          <w:ilvl w:val="0"/>
          <w:numId w:val="1"/>
        </w:numPr>
        <w:spacing w:after="0" w:line="240" w:lineRule="auto"/>
        <w:ind w:left="851" w:hanging="425"/>
        <w:jc w:val="both"/>
        <w:rPr>
          <w:i/>
          <w:iCs/>
        </w:rPr>
      </w:pPr>
      <w:r w:rsidRPr="00A42347">
        <w:rPr>
          <w:i/>
          <w:iCs/>
        </w:rPr>
        <w:t>African Development Bank</w:t>
      </w:r>
    </w:p>
    <w:p w14:paraId="59DBEDCF" w14:textId="1047B81B" w:rsidR="00B01F84" w:rsidRPr="00A42347" w:rsidRDefault="00E84685" w:rsidP="005B004A">
      <w:pPr>
        <w:pStyle w:val="ListParagraph"/>
        <w:numPr>
          <w:ilvl w:val="0"/>
          <w:numId w:val="1"/>
        </w:numPr>
        <w:spacing w:after="0" w:line="240" w:lineRule="auto"/>
        <w:ind w:left="851" w:hanging="425"/>
        <w:jc w:val="both"/>
        <w:rPr>
          <w:i/>
          <w:iCs/>
        </w:rPr>
      </w:pPr>
      <w:r w:rsidRPr="00A42347">
        <w:rPr>
          <w:i/>
          <w:iCs/>
        </w:rPr>
        <w:t>Asian Development Bank</w:t>
      </w:r>
    </w:p>
    <w:p w14:paraId="647367EF" w14:textId="0D62E5B0" w:rsidR="0024060C" w:rsidRPr="00A42347" w:rsidRDefault="00E84685" w:rsidP="005B004A">
      <w:pPr>
        <w:pStyle w:val="ListParagraph"/>
        <w:numPr>
          <w:ilvl w:val="0"/>
          <w:numId w:val="1"/>
        </w:numPr>
        <w:spacing w:after="0" w:line="240" w:lineRule="auto"/>
        <w:ind w:left="851" w:hanging="425"/>
        <w:jc w:val="both"/>
        <w:rPr>
          <w:i/>
          <w:iCs/>
        </w:rPr>
      </w:pPr>
      <w:r w:rsidRPr="00A42347">
        <w:rPr>
          <w:i/>
          <w:iCs/>
        </w:rPr>
        <w:t>Inter-American Development Bank</w:t>
      </w:r>
    </w:p>
    <w:p w14:paraId="69B4CD45" w14:textId="348BB3AB" w:rsidR="00260B1C" w:rsidRDefault="00E84685" w:rsidP="005B004A">
      <w:pPr>
        <w:pStyle w:val="ListParagraph"/>
        <w:numPr>
          <w:ilvl w:val="0"/>
          <w:numId w:val="1"/>
        </w:numPr>
        <w:spacing w:after="0" w:line="240" w:lineRule="auto"/>
        <w:ind w:left="851" w:hanging="425"/>
        <w:jc w:val="both"/>
        <w:rPr>
          <w:i/>
          <w:iCs/>
        </w:rPr>
      </w:pPr>
      <w:r w:rsidRPr="004C5C4D">
        <w:rPr>
          <w:i/>
          <w:iCs/>
        </w:rPr>
        <w:t>Islamic Development Bank</w:t>
      </w:r>
    </w:p>
    <w:p w14:paraId="670F315A" w14:textId="77777777" w:rsidR="00EC36B5" w:rsidRPr="004C5C4D" w:rsidRDefault="00EC36B5" w:rsidP="00EC36B5">
      <w:pPr>
        <w:pStyle w:val="ListParagraph"/>
        <w:spacing w:after="0" w:line="240" w:lineRule="auto"/>
        <w:ind w:left="851"/>
        <w:jc w:val="both"/>
        <w:rPr>
          <w:i/>
          <w:iCs/>
        </w:rPr>
      </w:pPr>
    </w:p>
    <w:p w14:paraId="68CBAB6B" w14:textId="0B6A85B0" w:rsidR="001F6326" w:rsidRDefault="00E84685" w:rsidP="005B004A">
      <w:pPr>
        <w:pStyle w:val="ListParagraph"/>
        <w:numPr>
          <w:ilvl w:val="0"/>
          <w:numId w:val="1"/>
        </w:numPr>
        <w:spacing w:after="0" w:line="240" w:lineRule="auto"/>
        <w:ind w:left="851" w:hanging="425"/>
        <w:contextualSpacing w:val="0"/>
        <w:jc w:val="both"/>
        <w:rPr>
          <w:i/>
          <w:iCs/>
        </w:rPr>
      </w:pPr>
      <w:r w:rsidRPr="00A42347">
        <w:rPr>
          <w:i/>
          <w:iCs/>
        </w:rPr>
        <w:t xml:space="preserve">Arab Authority for Agricultural Investment and Development (AAAID) </w:t>
      </w:r>
    </w:p>
    <w:p w14:paraId="6AA290CE" w14:textId="575F9AFC" w:rsidR="00480D0D" w:rsidRPr="00A42347" w:rsidRDefault="00ED5137" w:rsidP="005B004A">
      <w:pPr>
        <w:pStyle w:val="ListParagraph"/>
        <w:numPr>
          <w:ilvl w:val="0"/>
          <w:numId w:val="1"/>
        </w:numPr>
        <w:spacing w:after="0" w:line="240" w:lineRule="auto"/>
        <w:ind w:left="851" w:hanging="425"/>
        <w:contextualSpacing w:val="0"/>
        <w:jc w:val="both"/>
        <w:rPr>
          <w:i/>
          <w:iCs/>
        </w:rPr>
      </w:pPr>
      <w:r>
        <w:rPr>
          <w:i/>
          <w:iCs/>
        </w:rPr>
        <w:t xml:space="preserve">Arab Bank for Economic Development in Africa (BADEA) </w:t>
      </w:r>
    </w:p>
    <w:p w14:paraId="5890777C" w14:textId="77777777" w:rsidR="0024060C" w:rsidRPr="00A42347" w:rsidRDefault="0024060C" w:rsidP="00495151">
      <w:pPr>
        <w:spacing w:after="0" w:line="240" w:lineRule="auto"/>
        <w:ind w:left="360"/>
        <w:jc w:val="both"/>
      </w:pPr>
    </w:p>
    <w:p w14:paraId="32F61D79" w14:textId="41AB029F" w:rsidR="001F6326" w:rsidRPr="00A42347" w:rsidRDefault="001F6326" w:rsidP="00260B1C">
      <w:pPr>
        <w:spacing w:after="0" w:line="240" w:lineRule="auto"/>
        <w:jc w:val="both"/>
      </w:pPr>
      <w:r w:rsidRPr="00A30516">
        <w:rPr>
          <w:u w:val="single"/>
        </w:rPr>
        <w:t>Characteristics</w:t>
      </w:r>
      <w:r w:rsidRPr="00A42347">
        <w:t>: Focused on financial issues</w:t>
      </w:r>
      <w:r w:rsidR="007718E6" w:rsidRPr="00A42347">
        <w:t>, with many hav</w:t>
      </w:r>
      <w:r w:rsidR="00DB4E99" w:rsidRPr="00A42347">
        <w:t>ing</w:t>
      </w:r>
      <w:r w:rsidR="007718E6" w:rsidRPr="00A42347">
        <w:t xml:space="preserve"> a strong interest in sustainable agriculture</w:t>
      </w:r>
      <w:r w:rsidR="006E0F64" w:rsidRPr="00A42347">
        <w:t>; d</w:t>
      </w:r>
      <w:r w:rsidRPr="00A42347">
        <w:t>ominated by donor governments</w:t>
      </w:r>
      <w:r w:rsidR="006E0F64" w:rsidRPr="00A42347">
        <w:t xml:space="preserve"> and </w:t>
      </w:r>
      <w:r w:rsidRPr="00A42347">
        <w:t>stakeholders</w:t>
      </w:r>
      <w:r w:rsidR="00DB4E99" w:rsidRPr="00A42347">
        <w:t xml:space="preserve"> have l</w:t>
      </w:r>
      <w:r w:rsidRPr="00A42347">
        <w:t>imited involve</w:t>
      </w:r>
      <w:r w:rsidR="0047490F" w:rsidRPr="00A42347">
        <w:t>men</w:t>
      </w:r>
      <w:r w:rsidR="00DB4E99" w:rsidRPr="00A42347">
        <w:t>t</w:t>
      </w:r>
      <w:r w:rsidR="0047490F" w:rsidRPr="00A42347">
        <w:t>.</w:t>
      </w:r>
    </w:p>
    <w:p w14:paraId="1BE8479C" w14:textId="77777777" w:rsidR="0024060C" w:rsidRPr="00A42347" w:rsidRDefault="0024060C" w:rsidP="004D40CF">
      <w:pPr>
        <w:spacing w:after="0" w:line="240" w:lineRule="auto"/>
        <w:jc w:val="both"/>
      </w:pPr>
    </w:p>
    <w:p w14:paraId="6466450B" w14:textId="54BC7125" w:rsidR="001F6326" w:rsidRPr="00A42347" w:rsidRDefault="001F6326" w:rsidP="0005558E">
      <w:pPr>
        <w:pStyle w:val="Heading2"/>
      </w:pPr>
      <w:r w:rsidRPr="00A42347">
        <w:t xml:space="preserve">International </w:t>
      </w:r>
      <w:r w:rsidR="00DC057F" w:rsidRPr="00A42347">
        <w:t>S</w:t>
      </w:r>
      <w:r w:rsidRPr="00A42347">
        <w:t xml:space="preserve">takeholders </w:t>
      </w:r>
      <w:r w:rsidR="00DC057F" w:rsidRPr="00A42347">
        <w:t>P</w:t>
      </w:r>
      <w:r w:rsidRPr="00A42347">
        <w:t>latforms</w:t>
      </w:r>
    </w:p>
    <w:p w14:paraId="4FBE296A" w14:textId="77777777" w:rsidR="0024060C" w:rsidRPr="00A42347" w:rsidRDefault="0024060C" w:rsidP="0024060C">
      <w:pPr>
        <w:pStyle w:val="ListParagraph"/>
        <w:spacing w:after="0" w:line="240" w:lineRule="auto"/>
        <w:jc w:val="both"/>
        <w:rPr>
          <w:b/>
          <w:bCs/>
        </w:rPr>
      </w:pPr>
    </w:p>
    <w:p w14:paraId="11979D54" w14:textId="20B14078" w:rsidR="0064570C" w:rsidRPr="00921ADF" w:rsidRDefault="0064570C" w:rsidP="005B004A">
      <w:pPr>
        <w:pStyle w:val="ListParagraph"/>
        <w:numPr>
          <w:ilvl w:val="0"/>
          <w:numId w:val="1"/>
        </w:numPr>
        <w:spacing w:after="0" w:line="240" w:lineRule="auto"/>
        <w:ind w:left="851" w:hanging="425"/>
        <w:jc w:val="both"/>
        <w:rPr>
          <w:i/>
          <w:iCs/>
        </w:rPr>
      </w:pPr>
      <w:r w:rsidRPr="1DBFAD68">
        <w:rPr>
          <w:i/>
          <w:iCs/>
        </w:rPr>
        <w:t xml:space="preserve">World Economic </w:t>
      </w:r>
      <w:r w:rsidR="0024060C" w:rsidRPr="1DBFAD68">
        <w:rPr>
          <w:i/>
          <w:iCs/>
        </w:rPr>
        <w:t>Forum</w:t>
      </w:r>
      <w:r w:rsidRPr="1DBFAD68">
        <w:rPr>
          <w:i/>
          <w:iCs/>
        </w:rPr>
        <w:t xml:space="preserve"> (WEF)</w:t>
      </w:r>
      <w:r w:rsidR="00E26842">
        <w:rPr>
          <w:i/>
          <w:iCs/>
        </w:rPr>
        <w:t xml:space="preserve"> – </w:t>
      </w:r>
      <w:r w:rsidR="00E26842" w:rsidRPr="00E26842">
        <w:t>global cross-sectoral convening platform</w:t>
      </w:r>
      <w:r w:rsidR="005D2C0E">
        <w:t xml:space="preserve"> </w:t>
      </w:r>
      <w:r w:rsidR="00921ADF">
        <w:t xml:space="preserve">that brings together government, businesses and civil society to improve the state of the world. In the space of Food and Agriculture, the focus is on Food Innovation. </w:t>
      </w:r>
    </w:p>
    <w:p w14:paraId="13390503" w14:textId="24573C38" w:rsidR="6C7D91B2" w:rsidRDefault="6C7D91B2" w:rsidP="005B004A">
      <w:pPr>
        <w:pStyle w:val="ListParagraph"/>
        <w:numPr>
          <w:ilvl w:val="0"/>
          <w:numId w:val="1"/>
        </w:numPr>
        <w:spacing w:after="0" w:line="240" w:lineRule="auto"/>
        <w:ind w:left="851" w:hanging="425"/>
        <w:jc w:val="both"/>
        <w:rPr>
          <w:i/>
          <w:iCs/>
        </w:rPr>
      </w:pPr>
      <w:r w:rsidRPr="1DBFAD68">
        <w:rPr>
          <w:i/>
          <w:iCs/>
        </w:rPr>
        <w:t xml:space="preserve">Global Alliance for Improved Nutrition (GAIN) - a </w:t>
      </w:r>
      <w:r>
        <w:t>private-public partnership that focuses on improving the nutritional quality of food globally. It</w:t>
      </w:r>
      <w:r w:rsidR="5E889914">
        <w:t>s mission is</w:t>
      </w:r>
      <w:r>
        <w:t xml:space="preserve"> to advance</w:t>
      </w:r>
      <w:r w:rsidR="4D70516A">
        <w:t xml:space="preserve"> </w:t>
      </w:r>
      <w:r>
        <w:t>nutrition outcomes by improving the consumption of nutritious and safe food for all people, especially the most vulnerable to malnutrition.</w:t>
      </w:r>
      <w:r w:rsidR="0724E019">
        <w:t xml:space="preserve"> </w:t>
      </w:r>
      <w:r>
        <w:t xml:space="preserve">Key </w:t>
      </w:r>
      <w:r>
        <w:lastRenderedPageBreak/>
        <w:t>Initiatives: Fortification of staple foods, addressing malnutrition, and promoting healthy diets.</w:t>
      </w:r>
    </w:p>
    <w:p w14:paraId="41BA60ED" w14:textId="30EB073B" w:rsidR="00C87CBF" w:rsidRPr="00776324" w:rsidRDefault="34A04426" w:rsidP="005B004A">
      <w:pPr>
        <w:pStyle w:val="ListParagraph"/>
        <w:numPr>
          <w:ilvl w:val="0"/>
          <w:numId w:val="1"/>
        </w:numPr>
        <w:spacing w:after="0" w:line="240" w:lineRule="auto"/>
        <w:ind w:left="851" w:hanging="425"/>
        <w:jc w:val="both"/>
        <w:rPr>
          <w:i/>
          <w:iCs/>
        </w:rPr>
      </w:pPr>
      <w:r w:rsidRPr="00A42347">
        <w:rPr>
          <w:i/>
          <w:iCs/>
        </w:rPr>
        <w:t xml:space="preserve">United Nations </w:t>
      </w:r>
      <w:r w:rsidR="28FC979D" w:rsidRPr="00A42347">
        <w:rPr>
          <w:i/>
          <w:iCs/>
        </w:rPr>
        <w:t>High-Level Political Forum</w:t>
      </w:r>
      <w:r w:rsidRPr="00A42347">
        <w:rPr>
          <w:i/>
          <w:iCs/>
        </w:rPr>
        <w:t xml:space="preserve"> on Sustainable Development (</w:t>
      </w:r>
      <w:r w:rsidR="5FC15547" w:rsidRPr="00A42347">
        <w:rPr>
          <w:i/>
          <w:iCs/>
        </w:rPr>
        <w:t>HLPF</w:t>
      </w:r>
      <w:r w:rsidRPr="00A42347">
        <w:rPr>
          <w:i/>
          <w:iCs/>
        </w:rPr>
        <w:t>)</w:t>
      </w:r>
      <w:r w:rsidR="00776324">
        <w:rPr>
          <w:i/>
          <w:iCs/>
        </w:rPr>
        <w:t xml:space="preserve"> </w:t>
      </w:r>
      <w:r w:rsidR="00983A89">
        <w:t xml:space="preserve">- </w:t>
      </w:r>
      <w:r w:rsidR="00C87CBF" w:rsidRPr="00776324">
        <w:t xml:space="preserve"> the central United Nations platform for the follow-up and review of the </w:t>
      </w:r>
      <w:hyperlink r:id="rId11" w:tgtFrame="_blank" w:history="1">
        <w:r w:rsidR="00C87CBF" w:rsidRPr="00776324">
          <w:t>2030 Agenda for Sustainable Development</w:t>
        </w:r>
      </w:hyperlink>
      <w:r w:rsidR="00C87CBF" w:rsidRPr="00776324">
        <w:t> and its 17 </w:t>
      </w:r>
      <w:hyperlink r:id="rId12" w:tgtFrame="_blank" w:history="1">
        <w:r w:rsidR="00C87CBF" w:rsidRPr="00776324">
          <w:t>Sustainable Development Goals (SDGs) </w:t>
        </w:r>
      </w:hyperlink>
      <w:r w:rsidR="00C87CBF" w:rsidRPr="00776324">
        <w:t>.</w:t>
      </w:r>
      <w:r w:rsidR="00776324" w:rsidRPr="00776324">
        <w:t xml:space="preserve"> </w:t>
      </w:r>
      <w:r w:rsidR="00C87CBF" w:rsidRPr="00776324">
        <w:t>The HLPF brings together ministerial and high-level representatives of governments, as well as a wide range of expertise and stakeholders, including heads of UN entities, academics and other experts, and representatives of major groups and other stakeholders</w:t>
      </w:r>
      <w:r w:rsidR="00983A89">
        <w:t xml:space="preserve"> to review progress on the SDGs and the Voluntary National Reviews. </w:t>
      </w:r>
    </w:p>
    <w:p w14:paraId="570FFA9A" w14:textId="3FDB210F" w:rsidR="0042666C" w:rsidRPr="0042666C" w:rsidRDefault="2E0E19FA" w:rsidP="005B004A">
      <w:pPr>
        <w:pStyle w:val="ListParagraph"/>
        <w:numPr>
          <w:ilvl w:val="0"/>
          <w:numId w:val="1"/>
        </w:numPr>
        <w:spacing w:line="240" w:lineRule="auto"/>
        <w:ind w:left="851" w:hanging="425"/>
        <w:jc w:val="both"/>
      </w:pPr>
      <w:r w:rsidRPr="00735442">
        <w:rPr>
          <w:i/>
          <w:iCs/>
        </w:rPr>
        <w:t>Global Alliance Against Hunger and Poverty</w:t>
      </w:r>
      <w:r w:rsidR="0042666C" w:rsidRPr="00735442">
        <w:rPr>
          <w:i/>
          <w:iCs/>
        </w:rPr>
        <w:t xml:space="preserve"> - </w:t>
      </w:r>
      <w:r w:rsidR="0042666C" w:rsidRPr="008C5575">
        <w:t>established as a proposal from the Brazilian presidency of the G20 in 2024 to support and accelerate efforts to eradicate hunger and poverty (SDGs 1 and 2), while reducing inequalities (SDG 10).  </w:t>
      </w:r>
      <w:r w:rsidR="0042666C" w:rsidRPr="0042666C">
        <w:t>The core of the Alliance is the Policy Basket, a menu of rigorously evaluated policy instruments, ensuring that donor investments are directed toward cost effective, high-impact initiatives. Acting as a neutral facilitator, the Alliance builds partnerships and mobilizes financial and knowledge resources to implement these policy instruments.  </w:t>
      </w:r>
    </w:p>
    <w:p w14:paraId="330FABCB" w14:textId="00C8BBD5" w:rsidR="2E0E19FA" w:rsidRPr="00A42347" w:rsidRDefault="2E0E19FA" w:rsidP="005B004A">
      <w:pPr>
        <w:pStyle w:val="ListParagraph"/>
        <w:numPr>
          <w:ilvl w:val="0"/>
          <w:numId w:val="1"/>
        </w:numPr>
        <w:spacing w:after="0" w:line="240" w:lineRule="auto"/>
        <w:ind w:left="851" w:hanging="425"/>
        <w:jc w:val="both"/>
      </w:pPr>
      <w:r w:rsidRPr="1DBFAD68">
        <w:rPr>
          <w:i/>
          <w:iCs/>
        </w:rPr>
        <w:t>Global Donor Platform for Rural Development</w:t>
      </w:r>
      <w:r w:rsidR="3819CA68" w:rsidRPr="1DBFAD68">
        <w:rPr>
          <w:i/>
          <w:iCs/>
        </w:rPr>
        <w:t xml:space="preserve"> -</w:t>
      </w:r>
      <w:r w:rsidR="3819CA68" w:rsidRPr="1DBFAD68">
        <w:rPr>
          <w:rFonts w:eastAsiaTheme="minorEastAsia"/>
        </w:rPr>
        <w:t xml:space="preserve"> a network of more than 40 bilateral and multilateral donors, international financial institutions, intergovernmental organizations, foundations, and development agencies. Set up in 2003 following the first High-Level Forum on Aid Effectiveness in 2002, it brings together donors that believe the best way to tackle global poverty and hunger is to develop agriculture, reshape food systems, and invest in rural communities.</w:t>
      </w:r>
    </w:p>
    <w:p w14:paraId="09667507" w14:textId="0A7303E6" w:rsidR="001F6326" w:rsidRDefault="001F6326" w:rsidP="005B004A">
      <w:pPr>
        <w:pStyle w:val="ListParagraph"/>
        <w:numPr>
          <w:ilvl w:val="0"/>
          <w:numId w:val="1"/>
        </w:numPr>
        <w:spacing w:after="0" w:line="240" w:lineRule="auto"/>
        <w:ind w:left="851" w:hanging="425"/>
        <w:jc w:val="both"/>
        <w:rPr>
          <w:rFonts w:eastAsiaTheme="minorEastAsia"/>
        </w:rPr>
      </w:pPr>
      <w:r w:rsidRPr="1DBFAD68">
        <w:rPr>
          <w:i/>
          <w:iCs/>
        </w:rPr>
        <w:t>Champions 12.3 (</w:t>
      </w:r>
      <w:r w:rsidR="007F75DA" w:rsidRPr="1DBFAD68">
        <w:rPr>
          <w:i/>
          <w:iCs/>
        </w:rPr>
        <w:t xml:space="preserve">reducing </w:t>
      </w:r>
      <w:r w:rsidRPr="1DBFAD68">
        <w:rPr>
          <w:i/>
          <w:iCs/>
        </w:rPr>
        <w:t>food loss</w:t>
      </w:r>
      <w:r w:rsidR="007F75DA" w:rsidRPr="1DBFAD68">
        <w:rPr>
          <w:i/>
          <w:iCs/>
        </w:rPr>
        <w:t xml:space="preserve"> and waste</w:t>
      </w:r>
      <w:r w:rsidRPr="1DBFAD68">
        <w:rPr>
          <w:i/>
          <w:iCs/>
        </w:rPr>
        <w:t xml:space="preserve">) </w:t>
      </w:r>
      <w:r w:rsidR="49B049BF" w:rsidRPr="1DBFAD68">
        <w:rPr>
          <w:i/>
          <w:iCs/>
        </w:rPr>
        <w:t xml:space="preserve">- </w:t>
      </w:r>
      <w:r w:rsidR="49B049BF" w:rsidRPr="1DBFAD68">
        <w:rPr>
          <w:rFonts w:eastAsiaTheme="minorEastAsia"/>
        </w:rPr>
        <w:t xml:space="preserve">a high-profile, voluntary coalition of leaders from governments, businesses, international organizations, research institutions and civil society dedicated to inspiring ambition, mobilizing action and accelerating progress toward achieving SDG Target 12.3 by 2030. Hosted by WRI. </w:t>
      </w:r>
    </w:p>
    <w:p w14:paraId="310BD6A2" w14:textId="73FA0445" w:rsidR="00374701" w:rsidRPr="00A42347" w:rsidRDefault="003D441D" w:rsidP="005B004A">
      <w:pPr>
        <w:pStyle w:val="ListParagraph"/>
        <w:numPr>
          <w:ilvl w:val="0"/>
          <w:numId w:val="1"/>
        </w:numPr>
        <w:spacing w:after="0" w:line="240" w:lineRule="auto"/>
        <w:ind w:left="851" w:hanging="425"/>
        <w:jc w:val="both"/>
        <w:rPr>
          <w:i/>
          <w:iCs/>
        </w:rPr>
      </w:pPr>
      <w:r w:rsidRPr="1DBFAD68">
        <w:rPr>
          <w:i/>
          <w:iCs/>
        </w:rPr>
        <w:t>Global Alliance for Climate</w:t>
      </w:r>
      <w:r w:rsidR="00350E1B" w:rsidRPr="1DBFAD68">
        <w:rPr>
          <w:i/>
          <w:iCs/>
        </w:rPr>
        <w:t>-Smart Agriculture (</w:t>
      </w:r>
      <w:r w:rsidR="001F6326" w:rsidRPr="1DBFAD68">
        <w:rPr>
          <w:i/>
          <w:iCs/>
        </w:rPr>
        <w:t>GACSA)</w:t>
      </w:r>
      <w:r w:rsidR="6A1B0ECF" w:rsidRPr="1DBFAD68">
        <w:rPr>
          <w:i/>
          <w:iCs/>
        </w:rPr>
        <w:t xml:space="preserve"> - </w:t>
      </w:r>
      <w:r w:rsidR="6A1B0ECF" w:rsidRPr="1DBFAD68">
        <w:t xml:space="preserve">an inclusive, voluntary and action-oriented multi-stakeholder platform on Climate-Smart Agriculture (CSA). Its vision is to improve food security, nutrition and resilience in the face of climate change. Hosted by FAO. </w:t>
      </w:r>
    </w:p>
    <w:p w14:paraId="3E74EAC4" w14:textId="5C95093F" w:rsidR="00374701" w:rsidRPr="00A42347" w:rsidRDefault="006619A9" w:rsidP="005B004A">
      <w:pPr>
        <w:pStyle w:val="ListParagraph"/>
        <w:numPr>
          <w:ilvl w:val="0"/>
          <w:numId w:val="1"/>
        </w:numPr>
        <w:spacing w:after="0" w:line="240" w:lineRule="auto"/>
        <w:ind w:left="851" w:hanging="425"/>
        <w:jc w:val="both"/>
        <w:rPr>
          <w:rFonts w:eastAsiaTheme="minorEastAsia"/>
        </w:rPr>
      </w:pPr>
      <w:r w:rsidRPr="1DBFAD68">
        <w:rPr>
          <w:i/>
          <w:iCs/>
        </w:rPr>
        <w:t>Committee on World Food Security (</w:t>
      </w:r>
      <w:r w:rsidR="001F6326" w:rsidRPr="1DBFAD68">
        <w:rPr>
          <w:i/>
          <w:iCs/>
        </w:rPr>
        <w:t>CFS</w:t>
      </w:r>
      <w:r w:rsidRPr="1DBFAD68">
        <w:rPr>
          <w:i/>
          <w:iCs/>
        </w:rPr>
        <w:t>)</w:t>
      </w:r>
      <w:r w:rsidR="657629B7" w:rsidRPr="1DBFAD68">
        <w:rPr>
          <w:i/>
          <w:iCs/>
        </w:rPr>
        <w:t xml:space="preserve"> - </w:t>
      </w:r>
      <w:r w:rsidR="657629B7" w:rsidRPr="1DBFAD68">
        <w:rPr>
          <w:rFonts w:eastAsiaTheme="minorEastAsia"/>
        </w:rPr>
        <w:t>The Committee on World Food Security (CFS) is an intergovernmental body that serves as a forum in the United Nations System to review and follow-up of policies concerning world food security including production and physical and economic access to food. CFS is the most inclusive international and intergovernmental platform for all stakeholders to work together to ensure food security and nutrition for all.</w:t>
      </w:r>
      <w:r w:rsidR="604C8E2D" w:rsidRPr="1DBFAD68">
        <w:rPr>
          <w:rFonts w:eastAsiaTheme="minorEastAsia"/>
        </w:rPr>
        <w:t xml:space="preserve"> Hosted by FAO. </w:t>
      </w:r>
    </w:p>
    <w:p w14:paraId="57E49FBE" w14:textId="0CD79207" w:rsidR="00285959" w:rsidRPr="00515731" w:rsidRDefault="00374701" w:rsidP="005B004A">
      <w:pPr>
        <w:pStyle w:val="ListParagraph"/>
        <w:numPr>
          <w:ilvl w:val="0"/>
          <w:numId w:val="1"/>
        </w:numPr>
        <w:spacing w:after="0" w:line="240" w:lineRule="auto"/>
        <w:ind w:left="851" w:hanging="425"/>
        <w:jc w:val="both"/>
        <w:rPr>
          <w:i/>
          <w:iCs/>
        </w:rPr>
      </w:pPr>
      <w:r w:rsidRPr="00A42347">
        <w:rPr>
          <w:i/>
          <w:iCs/>
        </w:rPr>
        <w:t>High Level Panel of Experts on Food Security and Nutrition</w:t>
      </w:r>
      <w:r w:rsidR="00EA70D8" w:rsidRPr="00A42347">
        <w:rPr>
          <w:i/>
          <w:iCs/>
        </w:rPr>
        <w:t xml:space="preserve"> (</w:t>
      </w:r>
      <w:r w:rsidR="001F6326" w:rsidRPr="00A42347">
        <w:rPr>
          <w:i/>
          <w:iCs/>
        </w:rPr>
        <w:t>HLPE</w:t>
      </w:r>
      <w:r w:rsidR="00EA70D8" w:rsidRPr="00A42347">
        <w:rPr>
          <w:i/>
          <w:iCs/>
        </w:rPr>
        <w:t>)</w:t>
      </w:r>
      <w:r w:rsidR="00F4355B">
        <w:rPr>
          <w:i/>
          <w:iCs/>
        </w:rPr>
        <w:t xml:space="preserve"> </w:t>
      </w:r>
      <w:r w:rsidR="00515731">
        <w:rPr>
          <w:i/>
          <w:iCs/>
        </w:rPr>
        <w:t xml:space="preserve">- </w:t>
      </w:r>
      <w:r w:rsidR="00285959" w:rsidRPr="00515731">
        <w:t>a group that provides independent, evidence-based advice to the Committee on World Food Security (CFS). The CFS is a body hosted by (FAO) that works on global food security issues. HLPE is tasked with producing reports on various aspects of food security and nutrition, based on the latest research and data.</w:t>
      </w:r>
      <w:r w:rsidR="00285959" w:rsidRPr="00515731">
        <w:rPr>
          <w:i/>
          <w:iCs/>
        </w:rPr>
        <w:t xml:space="preserve">  </w:t>
      </w:r>
    </w:p>
    <w:p w14:paraId="1E485FCA" w14:textId="29FA764A" w:rsidR="00A10A39" w:rsidRPr="00A10A39" w:rsidRDefault="001F6326" w:rsidP="00291419">
      <w:pPr>
        <w:pStyle w:val="ListParagraph"/>
        <w:numPr>
          <w:ilvl w:val="0"/>
          <w:numId w:val="1"/>
        </w:numPr>
        <w:spacing w:after="0" w:line="240" w:lineRule="auto"/>
        <w:ind w:left="851" w:hanging="425"/>
        <w:jc w:val="both"/>
      </w:pPr>
      <w:r w:rsidRPr="00A10A39">
        <w:rPr>
          <w:i/>
          <w:iCs/>
        </w:rPr>
        <w:lastRenderedPageBreak/>
        <w:t>Zero Hunger Coalition</w:t>
      </w:r>
      <w:r w:rsidR="6F2297CC" w:rsidRPr="00A10A39">
        <w:rPr>
          <w:i/>
          <w:iCs/>
        </w:rPr>
        <w:t xml:space="preserve"> - </w:t>
      </w:r>
      <w:r w:rsidR="00A10A39" w:rsidRPr="00A10A39">
        <w:t xml:space="preserve">aims to help reduce the number of people suffering from hunger and malnutrition to zero by 2030 in an environmentally sustainable way, by focusing on a concerted effort around science-based high impact actions. It </w:t>
      </w:r>
      <w:r w:rsidR="006339CE" w:rsidRPr="00A10A39">
        <w:t>catalyzes</w:t>
      </w:r>
      <w:r w:rsidR="00A10A39" w:rsidRPr="00A10A39">
        <w:t xml:space="preserve"> coordinated action and provides an opportunity for stakeholders to step up their commitment through: Advocating for eliminating hunger and malnutrition in an environmentally sustainable way; Aligning existing resources –public and private –and approaches around national food systems pathways, considering high-impact investment areas from scientific evidence; Adding financial resources to the efforts to reduce hunger and malnutrition.</w:t>
      </w:r>
    </w:p>
    <w:p w14:paraId="60009B0D" w14:textId="223C8308" w:rsidR="001F6326" w:rsidRPr="009F7BAC" w:rsidRDefault="001F6326" w:rsidP="005B004A">
      <w:pPr>
        <w:pStyle w:val="ListParagraph"/>
        <w:numPr>
          <w:ilvl w:val="0"/>
          <w:numId w:val="1"/>
        </w:numPr>
        <w:spacing w:after="0" w:line="240" w:lineRule="auto"/>
        <w:ind w:left="851" w:hanging="425"/>
        <w:jc w:val="both"/>
      </w:pPr>
      <w:r w:rsidRPr="00A42347">
        <w:rPr>
          <w:i/>
          <w:iCs/>
        </w:rPr>
        <w:t xml:space="preserve">Global Alliance </w:t>
      </w:r>
      <w:r w:rsidR="0098305D" w:rsidRPr="00A42347">
        <w:rPr>
          <w:i/>
          <w:iCs/>
        </w:rPr>
        <w:t xml:space="preserve">for the </w:t>
      </w:r>
      <w:r w:rsidRPr="00A42347">
        <w:rPr>
          <w:i/>
          <w:iCs/>
        </w:rPr>
        <w:t>Future of Food</w:t>
      </w:r>
      <w:r w:rsidR="009F7BAC">
        <w:rPr>
          <w:i/>
          <w:iCs/>
        </w:rPr>
        <w:t xml:space="preserve"> </w:t>
      </w:r>
      <w:r w:rsidR="009F7BAC">
        <w:t>–</w:t>
      </w:r>
      <w:r w:rsidR="009F7BAC" w:rsidRPr="009F7BAC">
        <w:t xml:space="preserve"> </w:t>
      </w:r>
      <w:r w:rsidR="009F7BAC">
        <w:t xml:space="preserve">a </w:t>
      </w:r>
      <w:r w:rsidR="009F7BAC" w:rsidRPr="009F7BAC">
        <w:t>strategic alliance of philanthropic foundations. </w:t>
      </w:r>
      <w:r w:rsidR="00FF0A19">
        <w:t>Focused on</w:t>
      </w:r>
      <w:r w:rsidR="00FF0A19" w:rsidRPr="00FF0A19">
        <w:t xml:space="preserve"> research, convenings, and </w:t>
      </w:r>
      <w:r w:rsidR="00231FBA">
        <w:t xml:space="preserve">special </w:t>
      </w:r>
      <w:r w:rsidR="00FF0A19" w:rsidRPr="00FF0A19">
        <w:t>initiatives aimed at driving broad transformation across places and across sectors.</w:t>
      </w:r>
    </w:p>
    <w:p w14:paraId="4B07F2D7" w14:textId="28E99E81" w:rsidR="00C97B39" w:rsidRPr="0029758E" w:rsidRDefault="00980445" w:rsidP="005B004A">
      <w:pPr>
        <w:pStyle w:val="ListParagraph"/>
        <w:numPr>
          <w:ilvl w:val="0"/>
          <w:numId w:val="1"/>
        </w:numPr>
        <w:spacing w:after="0" w:line="240" w:lineRule="auto"/>
        <w:ind w:left="851" w:hanging="425"/>
        <w:jc w:val="both"/>
      </w:pPr>
      <w:r w:rsidRPr="00A42347">
        <w:rPr>
          <w:i/>
          <w:iCs/>
        </w:rPr>
        <w:t>Agribusiness Market Ecosystems Alliance</w:t>
      </w:r>
      <w:r w:rsidR="0029758E">
        <w:rPr>
          <w:i/>
          <w:iCs/>
        </w:rPr>
        <w:t xml:space="preserve"> – </w:t>
      </w:r>
      <w:r w:rsidR="0029758E">
        <w:t xml:space="preserve">a </w:t>
      </w:r>
      <w:r w:rsidR="0029758E" w:rsidRPr="0029758E">
        <w:t>global network for accelerating the professionalization of farmer organizations.</w:t>
      </w:r>
    </w:p>
    <w:p w14:paraId="1D401796" w14:textId="333EE2EC" w:rsidR="00DB5768" w:rsidRPr="00405E03" w:rsidRDefault="00DB5768" w:rsidP="005B004A">
      <w:pPr>
        <w:pStyle w:val="ListParagraph"/>
        <w:numPr>
          <w:ilvl w:val="0"/>
          <w:numId w:val="1"/>
        </w:numPr>
        <w:spacing w:after="0" w:line="240" w:lineRule="auto"/>
        <w:ind w:left="851" w:hanging="425"/>
        <w:jc w:val="both"/>
        <w:rPr>
          <w:i/>
          <w:iCs/>
        </w:rPr>
      </w:pPr>
      <w:r w:rsidRPr="00C97B39">
        <w:rPr>
          <w:i/>
          <w:iCs/>
        </w:rPr>
        <w:t xml:space="preserve">Global Food Security Program </w:t>
      </w:r>
      <w:r w:rsidR="00B70C3D" w:rsidRPr="00C97B39">
        <w:rPr>
          <w:i/>
          <w:iCs/>
        </w:rPr>
        <w:t xml:space="preserve">- </w:t>
      </w:r>
      <w:r w:rsidR="0029758E">
        <w:t>i</w:t>
      </w:r>
      <w:r w:rsidRPr="00A42347">
        <w:t>nvolves various international, governmental, and non-governmental organizations, as well as local communities, working together to ensure that all people have access to sufficient, safe, and nutritious food.</w:t>
      </w:r>
      <w:r w:rsidR="00543992">
        <w:t xml:space="preserve"> </w:t>
      </w:r>
      <w:r w:rsidRPr="00A42347">
        <w:t>Focus areas: Increasing food production, reducing food loss and waste, improving access to food, ensuring nutritional quality, climate change resilience, and supporting local economies.</w:t>
      </w:r>
    </w:p>
    <w:p w14:paraId="0A91E159" w14:textId="77777777" w:rsidR="0024060C" w:rsidRPr="00A42347" w:rsidRDefault="0024060C" w:rsidP="00495151">
      <w:pPr>
        <w:spacing w:after="0" w:line="240" w:lineRule="auto"/>
        <w:ind w:left="360"/>
        <w:jc w:val="both"/>
      </w:pPr>
    </w:p>
    <w:p w14:paraId="1E7BBDE5" w14:textId="11FF4F4C" w:rsidR="001F6326" w:rsidRPr="00A42347" w:rsidRDefault="001F6326" w:rsidP="00260B1C">
      <w:pPr>
        <w:spacing w:after="0" w:line="240" w:lineRule="auto"/>
        <w:jc w:val="both"/>
      </w:pPr>
      <w:r w:rsidRPr="00A42347">
        <w:t>Characteristics: These platforms typically involve governments, businesses, non-governmental organizations (NGOs), researchers, and civil society organizations working together to tackle food-</w:t>
      </w:r>
      <w:r w:rsidR="009A3FD9" w:rsidRPr="00A42347">
        <w:t xml:space="preserve"> and nutrition-</w:t>
      </w:r>
      <w:r w:rsidRPr="00A42347">
        <w:t>related challenges. Often have a specific an</w:t>
      </w:r>
      <w:r w:rsidR="009A3FD9" w:rsidRPr="00A42347">
        <w:t>g</w:t>
      </w:r>
      <w:r w:rsidRPr="00A42347">
        <w:t>le</w:t>
      </w:r>
      <w:r w:rsidR="00274356" w:rsidRPr="00A42347">
        <w:t xml:space="preserve"> and focus.</w:t>
      </w:r>
    </w:p>
    <w:p w14:paraId="326BAC93" w14:textId="77777777" w:rsidR="0024060C" w:rsidRDefault="0024060C" w:rsidP="004D40CF">
      <w:pPr>
        <w:spacing w:after="0" w:line="240" w:lineRule="auto"/>
        <w:jc w:val="both"/>
      </w:pPr>
    </w:p>
    <w:p w14:paraId="0C30B65D" w14:textId="0DDB8C7E" w:rsidR="001F6326" w:rsidRPr="00A42347" w:rsidRDefault="00274356" w:rsidP="0005558E">
      <w:pPr>
        <w:pStyle w:val="Heading2"/>
      </w:pPr>
      <w:r w:rsidRPr="00A42347">
        <w:t xml:space="preserve">International Agricultural Research </w:t>
      </w:r>
      <w:r w:rsidR="00713870" w:rsidRPr="00A42347">
        <w:t>Centers</w:t>
      </w:r>
    </w:p>
    <w:p w14:paraId="02511581" w14:textId="77777777" w:rsidR="00CC05CB" w:rsidRPr="00A42347" w:rsidRDefault="00CC05CB" w:rsidP="00A1342B">
      <w:pPr>
        <w:spacing w:after="0" w:line="240" w:lineRule="auto"/>
        <w:jc w:val="both"/>
      </w:pPr>
    </w:p>
    <w:p w14:paraId="263BB8DE" w14:textId="6E8E6C12" w:rsidR="00A1342B" w:rsidRDefault="00A1342B" w:rsidP="003C2686">
      <w:pPr>
        <w:pStyle w:val="ListParagraph"/>
        <w:numPr>
          <w:ilvl w:val="0"/>
          <w:numId w:val="1"/>
        </w:numPr>
        <w:spacing w:after="0" w:line="240" w:lineRule="auto"/>
        <w:ind w:left="709" w:hanging="425"/>
        <w:jc w:val="both"/>
      </w:pPr>
      <w:r w:rsidRPr="00F36412">
        <w:rPr>
          <w:i/>
          <w:iCs/>
        </w:rPr>
        <w:t>CGIAR</w:t>
      </w:r>
      <w:r w:rsidR="00DD3F38" w:rsidRPr="00F36412">
        <w:rPr>
          <w:i/>
          <w:iCs/>
        </w:rPr>
        <w:t xml:space="preserve"> </w:t>
      </w:r>
      <w:r w:rsidR="00F36412" w:rsidRPr="00F36412">
        <w:rPr>
          <w:i/>
          <w:iCs/>
        </w:rPr>
        <w:t xml:space="preserve">- </w:t>
      </w:r>
      <w:r>
        <w:t>A</w:t>
      </w:r>
      <w:r w:rsidRPr="00A42347">
        <w:t xml:space="preserve"> global partnership of 15 research centers that address food and nutrition security, agriculture, and environmental sustainability, working to transform food, land and water systems in a climate crisis. It includes the following centers: </w:t>
      </w:r>
    </w:p>
    <w:p w14:paraId="2CE46BAA" w14:textId="03D59BB2" w:rsidR="007C063D" w:rsidRPr="00A42347" w:rsidRDefault="007C063D" w:rsidP="005B004A">
      <w:pPr>
        <w:pStyle w:val="ListParagraph"/>
        <w:numPr>
          <w:ilvl w:val="0"/>
          <w:numId w:val="40"/>
        </w:numPr>
        <w:spacing w:after="0" w:line="240" w:lineRule="auto"/>
        <w:jc w:val="both"/>
        <w:rPr>
          <w:i/>
          <w:iCs/>
        </w:rPr>
      </w:pPr>
      <w:proofErr w:type="spellStart"/>
      <w:r w:rsidRPr="00A42347">
        <w:rPr>
          <w:i/>
          <w:iCs/>
        </w:rPr>
        <w:t>AfricaRice</w:t>
      </w:r>
      <w:proofErr w:type="spellEnd"/>
      <w:r w:rsidRPr="00A42347">
        <w:rPr>
          <w:i/>
          <w:iCs/>
        </w:rPr>
        <w:t xml:space="preserve"> Center</w:t>
      </w:r>
      <w:r w:rsidR="004D1217">
        <w:rPr>
          <w:i/>
          <w:iCs/>
        </w:rPr>
        <w:t xml:space="preserve"> - </w:t>
      </w:r>
      <w:r w:rsidR="004D1217" w:rsidRPr="004D1217">
        <w:t>To deliver rice-based innovations and transformed rice-based agri-food systems that contribute to the transformation of food, land and water systems in the face of climate change</w:t>
      </w:r>
    </w:p>
    <w:p w14:paraId="559AF144" w14:textId="0D0A9A18" w:rsidR="007C063D" w:rsidRPr="004D1217" w:rsidRDefault="003835F9" w:rsidP="005B004A">
      <w:pPr>
        <w:pStyle w:val="ListParagraph"/>
        <w:numPr>
          <w:ilvl w:val="0"/>
          <w:numId w:val="40"/>
        </w:numPr>
        <w:spacing w:after="0" w:line="240" w:lineRule="auto"/>
        <w:jc w:val="both"/>
      </w:pPr>
      <w:r w:rsidRPr="00A42347">
        <w:rPr>
          <w:i/>
          <w:iCs/>
        </w:rPr>
        <w:t>Center for International Forestry Research</w:t>
      </w:r>
      <w:r w:rsidR="00BF39DF" w:rsidRPr="00A42347">
        <w:rPr>
          <w:i/>
          <w:iCs/>
        </w:rPr>
        <w:t xml:space="preserve"> (CIFOR)</w:t>
      </w:r>
      <w:r w:rsidR="004D1217">
        <w:rPr>
          <w:i/>
          <w:iCs/>
        </w:rPr>
        <w:t xml:space="preserve"> </w:t>
      </w:r>
      <w:r w:rsidR="004D1217" w:rsidRPr="004D1217">
        <w:t>- To bring scientific knowledge to bear on major decisions affecting the world’s tropical forests and the people who depend on them.</w:t>
      </w:r>
    </w:p>
    <w:p w14:paraId="07E3B28E" w14:textId="74D31942" w:rsidR="00D2102A" w:rsidRPr="00A42347" w:rsidRDefault="00D2102A" w:rsidP="005B004A">
      <w:pPr>
        <w:pStyle w:val="ListParagraph"/>
        <w:numPr>
          <w:ilvl w:val="0"/>
          <w:numId w:val="40"/>
        </w:numPr>
        <w:spacing w:after="0" w:line="240" w:lineRule="auto"/>
        <w:jc w:val="both"/>
        <w:rPr>
          <w:i/>
          <w:iCs/>
        </w:rPr>
      </w:pPr>
      <w:r w:rsidRPr="00A42347">
        <w:rPr>
          <w:i/>
          <w:iCs/>
        </w:rPr>
        <w:t>International Center for Agricultural Research in the Drylands (ICARDA)</w:t>
      </w:r>
      <w:r w:rsidR="004D1217">
        <w:rPr>
          <w:i/>
          <w:iCs/>
        </w:rPr>
        <w:t xml:space="preserve"> –</w:t>
      </w:r>
      <w:r w:rsidR="004D1217" w:rsidRPr="004D1217">
        <w:t xml:space="preserve"> To generate meaningful research that actively contributes to reducing poverty while strengthening food, water, and nutritional security and promoting environmental health in the face of global challenges like climate change and fragility in the non-tropical drylands.</w:t>
      </w:r>
    </w:p>
    <w:p w14:paraId="0ECB8E10" w14:textId="4F7E9C1F" w:rsidR="00BF39DF" w:rsidRPr="00A42347" w:rsidRDefault="00BF39DF" w:rsidP="005B004A">
      <w:pPr>
        <w:pStyle w:val="ListParagraph"/>
        <w:numPr>
          <w:ilvl w:val="0"/>
          <w:numId w:val="40"/>
        </w:numPr>
        <w:spacing w:after="0" w:line="240" w:lineRule="auto"/>
        <w:jc w:val="both"/>
        <w:rPr>
          <w:i/>
          <w:iCs/>
        </w:rPr>
      </w:pPr>
      <w:r w:rsidRPr="00A42347">
        <w:rPr>
          <w:i/>
          <w:iCs/>
        </w:rPr>
        <w:t>International Crops Research Institute for the Semi-Arid Tropics (ICRISAT)</w:t>
      </w:r>
      <w:r w:rsidR="004D1217">
        <w:rPr>
          <w:i/>
          <w:iCs/>
        </w:rPr>
        <w:t xml:space="preserve"> -</w:t>
      </w:r>
      <w:r w:rsidR="004D1217" w:rsidRPr="004D1217">
        <w:t xml:space="preserve"> </w:t>
      </w:r>
      <w:r w:rsidR="004D1217">
        <w:t>T</w:t>
      </w:r>
      <w:r w:rsidR="004D1217" w:rsidRPr="004D1217">
        <w:t>o reduce poverty, hunger, malnutrition and environmental degradation in the dryland tropics.</w:t>
      </w:r>
    </w:p>
    <w:p w14:paraId="39F2F80F" w14:textId="3DCC9D4F" w:rsidR="003835F9" w:rsidRPr="004D1217" w:rsidRDefault="003835F9" w:rsidP="005B004A">
      <w:pPr>
        <w:pStyle w:val="ListParagraph"/>
        <w:numPr>
          <w:ilvl w:val="0"/>
          <w:numId w:val="40"/>
        </w:numPr>
        <w:spacing w:after="0" w:line="240" w:lineRule="auto"/>
        <w:jc w:val="both"/>
      </w:pPr>
      <w:r w:rsidRPr="00A42347">
        <w:rPr>
          <w:i/>
          <w:iCs/>
        </w:rPr>
        <w:lastRenderedPageBreak/>
        <w:t xml:space="preserve">International Food Policy Research </w:t>
      </w:r>
      <w:r w:rsidR="00BE39C4" w:rsidRPr="00A42347">
        <w:rPr>
          <w:i/>
          <w:iCs/>
        </w:rPr>
        <w:t>Institute</w:t>
      </w:r>
      <w:r w:rsidR="004C1A4E" w:rsidRPr="00A42347">
        <w:rPr>
          <w:i/>
          <w:iCs/>
        </w:rPr>
        <w:t xml:space="preserve"> (IFPRI)</w:t>
      </w:r>
      <w:r w:rsidR="004D1217" w:rsidRPr="004D1217">
        <w:t xml:space="preserve"> - to provide research-based policy solutions that sustainably reduce poverty and end hunger and malnutrition</w:t>
      </w:r>
      <w:r w:rsidR="004D1217">
        <w:t>.</w:t>
      </w:r>
    </w:p>
    <w:p w14:paraId="300D5409" w14:textId="67F97951" w:rsidR="00510FB5" w:rsidRPr="00A42347" w:rsidRDefault="00510FB5" w:rsidP="005B004A">
      <w:pPr>
        <w:pStyle w:val="ListParagraph"/>
        <w:numPr>
          <w:ilvl w:val="0"/>
          <w:numId w:val="40"/>
        </w:numPr>
        <w:spacing w:after="0" w:line="240" w:lineRule="auto"/>
        <w:jc w:val="both"/>
        <w:rPr>
          <w:i/>
          <w:iCs/>
        </w:rPr>
      </w:pPr>
      <w:r w:rsidRPr="00A42347">
        <w:rPr>
          <w:i/>
          <w:iCs/>
        </w:rPr>
        <w:t>International Institute of Tropical Agriculture (IITA)</w:t>
      </w:r>
      <w:r w:rsidR="009900BF">
        <w:rPr>
          <w:i/>
          <w:iCs/>
        </w:rPr>
        <w:t xml:space="preserve"> </w:t>
      </w:r>
      <w:r w:rsidR="009900BF" w:rsidRPr="009900BF">
        <w:t>- To offer leading research partnership that facilitates agricultural solutions to hunger, poverty, and natural resource degradation throughout sub-Saharan Africa.</w:t>
      </w:r>
    </w:p>
    <w:p w14:paraId="72C5A57B" w14:textId="05ED145C" w:rsidR="00BE39C4" w:rsidRPr="00A42347" w:rsidRDefault="00BE39C4" w:rsidP="005B004A">
      <w:pPr>
        <w:pStyle w:val="ListParagraph"/>
        <w:numPr>
          <w:ilvl w:val="0"/>
          <w:numId w:val="40"/>
        </w:numPr>
        <w:spacing w:after="0" w:line="240" w:lineRule="auto"/>
        <w:jc w:val="both"/>
        <w:rPr>
          <w:i/>
          <w:iCs/>
        </w:rPr>
      </w:pPr>
      <w:r w:rsidRPr="00A42347">
        <w:rPr>
          <w:i/>
          <w:iCs/>
        </w:rPr>
        <w:t>International Livestock Research Institute</w:t>
      </w:r>
      <w:r w:rsidR="00003495" w:rsidRPr="00A42347">
        <w:rPr>
          <w:i/>
          <w:iCs/>
        </w:rPr>
        <w:t xml:space="preserve"> (ILRI)</w:t>
      </w:r>
      <w:r w:rsidR="009900BF">
        <w:rPr>
          <w:i/>
          <w:iCs/>
        </w:rPr>
        <w:t xml:space="preserve"> </w:t>
      </w:r>
      <w:r w:rsidR="009900BF" w:rsidRPr="009900BF">
        <w:t xml:space="preserve">– That people’s lives in low- and middle-income countries are improved through livestock science that contributes to equitable and resilient livestock systems </w:t>
      </w:r>
      <w:proofErr w:type="gramStart"/>
      <w:r w:rsidR="009900BF" w:rsidRPr="009900BF">
        <w:t>in order to</w:t>
      </w:r>
      <w:proofErr w:type="gramEnd"/>
      <w:r w:rsidR="009900BF" w:rsidRPr="009900BF">
        <w:t xml:space="preserve"> deliver food systems transformation with climate and environmental benefits.</w:t>
      </w:r>
    </w:p>
    <w:p w14:paraId="6F1DBAF9" w14:textId="0FA17704" w:rsidR="00D2102A" w:rsidRPr="009900BF" w:rsidRDefault="00D2102A" w:rsidP="005B004A">
      <w:pPr>
        <w:pStyle w:val="ListParagraph"/>
        <w:numPr>
          <w:ilvl w:val="0"/>
          <w:numId w:val="40"/>
        </w:numPr>
        <w:spacing w:after="0" w:line="240" w:lineRule="auto"/>
        <w:jc w:val="both"/>
      </w:pPr>
      <w:r w:rsidRPr="00A42347">
        <w:rPr>
          <w:i/>
          <w:iCs/>
        </w:rPr>
        <w:t>International Maize and Wheat Improvement Center (CIMMYT)</w:t>
      </w:r>
      <w:r w:rsidR="009900BF">
        <w:rPr>
          <w:i/>
          <w:iCs/>
        </w:rPr>
        <w:t xml:space="preserve"> </w:t>
      </w:r>
      <w:r w:rsidR="009900BF" w:rsidRPr="009900BF">
        <w:t>– Science and innovation for a food and nutrition secure world.</w:t>
      </w:r>
    </w:p>
    <w:p w14:paraId="2A739B2D" w14:textId="3C93B047" w:rsidR="00003495" w:rsidRPr="009900BF" w:rsidRDefault="00003495" w:rsidP="005B004A">
      <w:pPr>
        <w:pStyle w:val="ListParagraph"/>
        <w:numPr>
          <w:ilvl w:val="0"/>
          <w:numId w:val="40"/>
        </w:numPr>
        <w:spacing w:after="0" w:line="240" w:lineRule="auto"/>
        <w:jc w:val="both"/>
      </w:pPr>
      <w:r w:rsidRPr="00A42347">
        <w:rPr>
          <w:i/>
          <w:iCs/>
        </w:rPr>
        <w:t>International Potato Center (CIP)</w:t>
      </w:r>
      <w:r w:rsidR="009900BF">
        <w:rPr>
          <w:i/>
          <w:iCs/>
        </w:rPr>
        <w:t xml:space="preserve"> </w:t>
      </w:r>
      <w:r w:rsidR="009900BF" w:rsidRPr="009900BF">
        <w:t>- To work with partners to achieve food security, well-being, and gender equity for poor people in root and tuber farming and food systems in the developing world. We do this through research and innovation in science, technology, and capacity strengthening.</w:t>
      </w:r>
    </w:p>
    <w:p w14:paraId="32A5C208" w14:textId="29197C6C" w:rsidR="00852E43" w:rsidRPr="009900BF" w:rsidRDefault="00BE39C4" w:rsidP="005B004A">
      <w:pPr>
        <w:pStyle w:val="ListParagraph"/>
        <w:numPr>
          <w:ilvl w:val="0"/>
          <w:numId w:val="40"/>
        </w:numPr>
        <w:spacing w:after="0" w:line="240" w:lineRule="auto"/>
        <w:jc w:val="both"/>
      </w:pPr>
      <w:r w:rsidRPr="00A42347">
        <w:rPr>
          <w:i/>
          <w:iCs/>
        </w:rPr>
        <w:t>International Rice Research Institute</w:t>
      </w:r>
      <w:r w:rsidR="000536DA" w:rsidRPr="00A42347">
        <w:rPr>
          <w:i/>
          <w:iCs/>
        </w:rPr>
        <w:t xml:space="preserve"> (IRRI)</w:t>
      </w:r>
      <w:r w:rsidR="00475922">
        <w:rPr>
          <w:i/>
          <w:iCs/>
        </w:rPr>
        <w:t xml:space="preserve"> </w:t>
      </w:r>
      <w:r w:rsidR="009900BF" w:rsidRPr="009900BF">
        <w:t>- To abolish poverty and hunger among people and populations that depend on rice-based agri-food systems.</w:t>
      </w:r>
    </w:p>
    <w:p w14:paraId="15A3AE3E" w14:textId="7E3785D0" w:rsidR="00BE39C4" w:rsidRPr="009900BF" w:rsidRDefault="00324B1A" w:rsidP="005B004A">
      <w:pPr>
        <w:pStyle w:val="ListParagraph"/>
        <w:numPr>
          <w:ilvl w:val="0"/>
          <w:numId w:val="40"/>
        </w:numPr>
        <w:spacing w:after="0" w:line="240" w:lineRule="auto"/>
        <w:jc w:val="both"/>
      </w:pPr>
      <w:r w:rsidRPr="00A42347">
        <w:rPr>
          <w:i/>
          <w:iCs/>
        </w:rPr>
        <w:t>International Water Management Institute</w:t>
      </w:r>
      <w:r w:rsidR="000536DA" w:rsidRPr="00A42347">
        <w:rPr>
          <w:i/>
          <w:iCs/>
        </w:rPr>
        <w:t xml:space="preserve"> (IWMI)</w:t>
      </w:r>
      <w:r w:rsidR="009900BF" w:rsidRPr="009900BF">
        <w:t xml:space="preserve"> - Targets water and land management challenges faced by poor communities in developing countries, and through this contributes towards the achievement of the Sustainable Development Goals (SDGs) of reducing poverty and hunger and maintaining a sustainable environment.</w:t>
      </w:r>
    </w:p>
    <w:p w14:paraId="2D7CE1E2" w14:textId="2AD5D53E" w:rsidR="000536DA" w:rsidRPr="00A42347" w:rsidRDefault="000536DA" w:rsidP="005B004A">
      <w:pPr>
        <w:pStyle w:val="ListParagraph"/>
        <w:numPr>
          <w:ilvl w:val="0"/>
          <w:numId w:val="40"/>
        </w:numPr>
        <w:spacing w:after="0" w:line="240" w:lineRule="auto"/>
        <w:jc w:val="both"/>
        <w:rPr>
          <w:i/>
          <w:iCs/>
        </w:rPr>
      </w:pPr>
      <w:r w:rsidRPr="00A42347">
        <w:rPr>
          <w:i/>
          <w:iCs/>
        </w:rPr>
        <w:t xml:space="preserve">The Alliance of </w:t>
      </w:r>
      <w:proofErr w:type="spellStart"/>
      <w:r w:rsidRPr="00A42347">
        <w:rPr>
          <w:i/>
          <w:iCs/>
        </w:rPr>
        <w:t>Bioversity</w:t>
      </w:r>
      <w:proofErr w:type="spellEnd"/>
      <w:r w:rsidRPr="00A42347">
        <w:rPr>
          <w:i/>
          <w:iCs/>
        </w:rPr>
        <w:t xml:space="preserve"> International </w:t>
      </w:r>
      <w:r w:rsidR="00747050" w:rsidRPr="00A42347">
        <w:rPr>
          <w:i/>
          <w:iCs/>
        </w:rPr>
        <w:t>and the International Center for Tropical Agriculture (CIAT)</w:t>
      </w:r>
      <w:r w:rsidR="00EC094F" w:rsidRPr="00EC094F">
        <w:t xml:space="preserve"> – A unified strategy to solve global crises, turning food systems around.</w:t>
      </w:r>
    </w:p>
    <w:p w14:paraId="5F32D795" w14:textId="7099339A" w:rsidR="00324B1A" w:rsidRPr="00EC094F" w:rsidRDefault="00324B1A" w:rsidP="005B004A">
      <w:pPr>
        <w:pStyle w:val="ListParagraph"/>
        <w:numPr>
          <w:ilvl w:val="0"/>
          <w:numId w:val="40"/>
        </w:numPr>
        <w:spacing w:after="0" w:line="240" w:lineRule="auto"/>
        <w:jc w:val="both"/>
      </w:pPr>
      <w:r w:rsidRPr="00A42347">
        <w:rPr>
          <w:i/>
          <w:iCs/>
        </w:rPr>
        <w:t xml:space="preserve">World Agroforestry </w:t>
      </w:r>
      <w:r w:rsidR="00747050" w:rsidRPr="00A42347">
        <w:rPr>
          <w:i/>
          <w:iCs/>
        </w:rPr>
        <w:t>(ICRAF)</w:t>
      </w:r>
      <w:r w:rsidR="00EC094F">
        <w:rPr>
          <w:i/>
          <w:iCs/>
        </w:rPr>
        <w:t xml:space="preserve"> - </w:t>
      </w:r>
      <w:r w:rsidR="00EC094F" w:rsidRPr="00EC094F">
        <w:t>To advance the science and practice of agroforestry to help realize an agroforestry transformation throughout the developing world</w:t>
      </w:r>
      <w:r w:rsidR="00EC094F">
        <w:t>.</w:t>
      </w:r>
    </w:p>
    <w:p w14:paraId="0EEF2D9B" w14:textId="555A5168" w:rsidR="00CC05CB" w:rsidRPr="00A42347" w:rsidRDefault="00BB3E73" w:rsidP="00023900">
      <w:pPr>
        <w:pStyle w:val="ListParagraph"/>
        <w:numPr>
          <w:ilvl w:val="0"/>
          <w:numId w:val="40"/>
        </w:numPr>
        <w:spacing w:after="0" w:line="240" w:lineRule="auto"/>
        <w:jc w:val="both"/>
      </w:pPr>
      <w:r w:rsidRPr="00FB5736">
        <w:rPr>
          <w:i/>
          <w:iCs/>
        </w:rPr>
        <w:t>WorldFish</w:t>
      </w:r>
      <w:r w:rsidR="00EC094F" w:rsidRPr="00FB5736">
        <w:rPr>
          <w:i/>
          <w:iCs/>
        </w:rPr>
        <w:t xml:space="preserve"> </w:t>
      </w:r>
      <w:r w:rsidR="00EC094F" w:rsidRPr="00EC094F">
        <w:t>– To end hunger and advance sustainable development by 2030 through science and innovation to transform food, land and water systems with aquatic foods for healthier people and planet.</w:t>
      </w:r>
    </w:p>
    <w:p w14:paraId="26033A77" w14:textId="3E51D681" w:rsidR="00F36412" w:rsidRPr="00FB5736" w:rsidRDefault="00A1342B" w:rsidP="00630CBE">
      <w:pPr>
        <w:pStyle w:val="ListParagraph"/>
        <w:numPr>
          <w:ilvl w:val="0"/>
          <w:numId w:val="1"/>
        </w:numPr>
        <w:spacing w:after="0" w:line="240" w:lineRule="auto"/>
        <w:ind w:left="567"/>
        <w:jc w:val="both"/>
        <w:rPr>
          <w:i/>
          <w:iCs/>
        </w:rPr>
      </w:pPr>
      <w:r w:rsidRPr="00FB5736">
        <w:rPr>
          <w:i/>
          <w:iCs/>
        </w:rPr>
        <w:t>Association of Independent Research and Development Centers for Agriculture</w:t>
      </w:r>
      <w:r w:rsidRPr="00A42347">
        <w:t xml:space="preserve"> </w:t>
      </w:r>
      <w:r>
        <w:t>(</w:t>
      </w:r>
      <w:r w:rsidRPr="00FB5736">
        <w:rPr>
          <w:i/>
          <w:iCs/>
        </w:rPr>
        <w:t>AIRCA)</w:t>
      </w:r>
      <w:r>
        <w:t xml:space="preserve"> </w:t>
      </w:r>
      <w:r w:rsidR="00F36412">
        <w:t xml:space="preserve">- </w:t>
      </w:r>
      <w:r>
        <w:t>An</w:t>
      </w:r>
      <w:r w:rsidRPr="00A42347">
        <w:t xml:space="preserve"> alliance of independent research centers focused on increasing global food security by supporting smallholder farmers within healthy sustainable and climate-smart landscapes:</w:t>
      </w:r>
    </w:p>
    <w:p w14:paraId="17DFD27A" w14:textId="61F11920" w:rsidR="004A48E9" w:rsidRPr="00A42347" w:rsidRDefault="00970067" w:rsidP="005B004A">
      <w:pPr>
        <w:pStyle w:val="ListParagraph"/>
        <w:numPr>
          <w:ilvl w:val="0"/>
          <w:numId w:val="41"/>
        </w:numPr>
        <w:spacing w:after="0" w:line="240" w:lineRule="auto"/>
        <w:jc w:val="both"/>
        <w:rPr>
          <w:i/>
          <w:iCs/>
        </w:rPr>
      </w:pPr>
      <w:r w:rsidRPr="00A42347">
        <w:rPr>
          <w:i/>
          <w:iCs/>
        </w:rPr>
        <w:t>World Vegetable Center</w:t>
      </w:r>
      <w:r w:rsidR="00813EEB" w:rsidRPr="00A42347">
        <w:rPr>
          <w:i/>
          <w:iCs/>
        </w:rPr>
        <w:t xml:space="preserve"> (</w:t>
      </w:r>
      <w:proofErr w:type="spellStart"/>
      <w:r w:rsidR="00813EEB" w:rsidRPr="00A42347">
        <w:rPr>
          <w:i/>
          <w:iCs/>
        </w:rPr>
        <w:t>WorldVeg</w:t>
      </w:r>
      <w:proofErr w:type="spellEnd"/>
      <w:r w:rsidR="00813EEB" w:rsidRPr="00A42347">
        <w:rPr>
          <w:i/>
          <w:iCs/>
        </w:rPr>
        <w:t>)</w:t>
      </w:r>
      <w:r w:rsidR="00EC094F">
        <w:rPr>
          <w:i/>
          <w:iCs/>
        </w:rPr>
        <w:t xml:space="preserve"> - </w:t>
      </w:r>
      <w:r w:rsidR="00EC094F" w:rsidRPr="00EC094F">
        <w:t>Research and development to realize the potential of vegetables for healthier lives and more resilient livelihoods.</w:t>
      </w:r>
    </w:p>
    <w:p w14:paraId="45B3CB90" w14:textId="675F2EA0" w:rsidR="004A48E9" w:rsidRPr="00EC094F" w:rsidRDefault="004A48E9" w:rsidP="005B004A">
      <w:pPr>
        <w:pStyle w:val="ListParagraph"/>
        <w:numPr>
          <w:ilvl w:val="0"/>
          <w:numId w:val="41"/>
        </w:numPr>
        <w:spacing w:after="0" w:line="240" w:lineRule="auto"/>
        <w:jc w:val="both"/>
      </w:pPr>
      <w:r w:rsidRPr="00A42347">
        <w:rPr>
          <w:i/>
          <w:iCs/>
        </w:rPr>
        <w:t>CAB International</w:t>
      </w:r>
      <w:r w:rsidR="00813EEB" w:rsidRPr="00A42347">
        <w:rPr>
          <w:i/>
          <w:iCs/>
        </w:rPr>
        <w:t xml:space="preserve"> (CABI)</w:t>
      </w:r>
      <w:r w:rsidR="00EC094F">
        <w:rPr>
          <w:i/>
          <w:iCs/>
        </w:rPr>
        <w:t xml:space="preserve"> - </w:t>
      </w:r>
      <w:r w:rsidR="00EC094F" w:rsidRPr="00EC094F">
        <w:t>To improve people's lives worldwide by providing information and applying expertise to solve problems in agriculture and the environment.</w:t>
      </w:r>
    </w:p>
    <w:p w14:paraId="3C946D0F" w14:textId="242FECBC" w:rsidR="004A48E9" w:rsidRPr="00A42347" w:rsidRDefault="004A48E9" w:rsidP="005B004A">
      <w:pPr>
        <w:pStyle w:val="ListParagraph"/>
        <w:numPr>
          <w:ilvl w:val="0"/>
          <w:numId w:val="41"/>
        </w:numPr>
        <w:spacing w:after="0" w:line="240" w:lineRule="auto"/>
        <w:jc w:val="both"/>
        <w:rPr>
          <w:i/>
          <w:iCs/>
        </w:rPr>
      </w:pPr>
      <w:r w:rsidRPr="00A42347">
        <w:rPr>
          <w:i/>
          <w:iCs/>
        </w:rPr>
        <w:t xml:space="preserve">International Center for </w:t>
      </w:r>
      <w:proofErr w:type="spellStart"/>
      <w:r w:rsidRPr="00A42347">
        <w:rPr>
          <w:i/>
          <w:iCs/>
        </w:rPr>
        <w:t>Biosaline</w:t>
      </w:r>
      <w:proofErr w:type="spellEnd"/>
      <w:r w:rsidRPr="00A42347">
        <w:rPr>
          <w:i/>
          <w:iCs/>
        </w:rPr>
        <w:t xml:space="preserve"> Agriculture</w:t>
      </w:r>
      <w:r w:rsidR="00813EEB" w:rsidRPr="00A42347">
        <w:rPr>
          <w:i/>
          <w:iCs/>
        </w:rPr>
        <w:t xml:space="preserve"> (ICBA)</w:t>
      </w:r>
      <w:r w:rsidR="00EC094F">
        <w:rPr>
          <w:i/>
          <w:iCs/>
        </w:rPr>
        <w:t xml:space="preserve"> - </w:t>
      </w:r>
      <w:r w:rsidR="00EC094F" w:rsidRPr="00EC094F">
        <w:t xml:space="preserve">To pioneer the design and deployment of accessible and integrated science-based </w:t>
      </w:r>
      <w:proofErr w:type="spellStart"/>
      <w:r w:rsidR="00EC094F" w:rsidRPr="00EC094F">
        <w:t>Biosaline</w:t>
      </w:r>
      <w:proofErr w:type="spellEnd"/>
      <w:r w:rsidR="00EC094F" w:rsidRPr="00EC094F">
        <w:t xml:space="preserve"> solutions through partnership and collaboration.</w:t>
      </w:r>
    </w:p>
    <w:p w14:paraId="3DE6114F" w14:textId="7BDA546D" w:rsidR="007B0316" w:rsidRPr="00EC094F" w:rsidRDefault="007B0316" w:rsidP="00EC094F">
      <w:pPr>
        <w:pStyle w:val="ListParagraph"/>
        <w:numPr>
          <w:ilvl w:val="0"/>
          <w:numId w:val="41"/>
        </w:numPr>
        <w:rPr>
          <w:i/>
          <w:iCs/>
        </w:rPr>
      </w:pPr>
      <w:r w:rsidRPr="00EC094F">
        <w:rPr>
          <w:i/>
          <w:iCs/>
        </w:rPr>
        <w:lastRenderedPageBreak/>
        <w:t>International Centre for Integrated Mountain Development</w:t>
      </w:r>
      <w:r w:rsidR="00813EEB" w:rsidRPr="00EC094F">
        <w:rPr>
          <w:i/>
          <w:iCs/>
        </w:rPr>
        <w:t xml:space="preserve"> (ICIMOD)</w:t>
      </w:r>
      <w:r w:rsidR="00EC094F" w:rsidRPr="00EC094F">
        <w:rPr>
          <w:i/>
          <w:iCs/>
        </w:rPr>
        <w:t xml:space="preserve"> </w:t>
      </w:r>
      <w:r w:rsidR="00EC094F" w:rsidRPr="00EC094F">
        <w:t>- To build and share knowledge that drives regional policy and action and attracts investment that enables the diverse countries and communities of the HKH to transition to greener, more inclusive, and climate resilient development.</w:t>
      </w:r>
    </w:p>
    <w:p w14:paraId="77F71E15" w14:textId="1BD3BE1B" w:rsidR="006659F6" w:rsidRPr="00EC094F" w:rsidRDefault="00EC4F18" w:rsidP="005B004A">
      <w:pPr>
        <w:pStyle w:val="ListParagraph"/>
        <w:numPr>
          <w:ilvl w:val="0"/>
          <w:numId w:val="41"/>
        </w:numPr>
        <w:spacing w:after="0" w:line="240" w:lineRule="auto"/>
        <w:jc w:val="both"/>
      </w:pPr>
      <w:proofErr w:type="spellStart"/>
      <w:r w:rsidRPr="00A42347">
        <w:t>i</w:t>
      </w:r>
      <w:r w:rsidR="007B0316" w:rsidRPr="00A42347">
        <w:t>cipe</w:t>
      </w:r>
      <w:proofErr w:type="spellEnd"/>
      <w:r w:rsidR="007B0316" w:rsidRPr="00A42347">
        <w:rPr>
          <w:i/>
          <w:iCs/>
        </w:rPr>
        <w:t xml:space="preserve"> – African Insect Science for Food and Health</w:t>
      </w:r>
      <w:r w:rsidR="00EC094F">
        <w:rPr>
          <w:i/>
          <w:iCs/>
        </w:rPr>
        <w:t xml:space="preserve"> - </w:t>
      </w:r>
      <w:r w:rsidR="00EC094F" w:rsidRPr="00EC094F">
        <w:t>To help alleviate poverty, ensure food security and improve the overall health status of peoples of the tropics, by developing and extending management tools and strategies for harmful and useful arthropods, while preserving the natural resource base through research and capacity building.</w:t>
      </w:r>
    </w:p>
    <w:p w14:paraId="1FC693B5" w14:textId="08FB1F2F" w:rsidR="00A4677D" w:rsidRPr="00FB5736" w:rsidRDefault="006659F6" w:rsidP="00FB5736">
      <w:pPr>
        <w:pStyle w:val="ListParagraph"/>
        <w:numPr>
          <w:ilvl w:val="1"/>
          <w:numId w:val="41"/>
        </w:numPr>
        <w:spacing w:after="0" w:line="240" w:lineRule="auto"/>
        <w:ind w:left="1276" w:hanging="283"/>
        <w:jc w:val="both"/>
        <w:rPr>
          <w:i/>
          <w:iCs/>
        </w:rPr>
      </w:pPr>
      <w:r w:rsidRPr="00FB5736">
        <w:rPr>
          <w:i/>
          <w:iCs/>
        </w:rPr>
        <w:t>International Fertilizer Development Center</w:t>
      </w:r>
      <w:r w:rsidR="00813EEB" w:rsidRPr="00FB5736">
        <w:rPr>
          <w:i/>
          <w:iCs/>
        </w:rPr>
        <w:t xml:space="preserve"> (IFDC)</w:t>
      </w:r>
      <w:r w:rsidR="00EC094F" w:rsidRPr="00FB5736">
        <w:rPr>
          <w:i/>
          <w:iCs/>
        </w:rPr>
        <w:t xml:space="preserve"> - Bring together innovative research, market expertise, and strategic public and private sector partners to identify and scale sustainable solutions for soil and plant nutrition that benefit farmers, entrepreneurs, and the environment.</w:t>
      </w:r>
    </w:p>
    <w:p w14:paraId="5DA86E80" w14:textId="3B67D0A7" w:rsidR="000D0480" w:rsidRPr="00C97B39" w:rsidRDefault="00E62BF8" w:rsidP="005B004A">
      <w:pPr>
        <w:pStyle w:val="ListParagraph"/>
        <w:numPr>
          <w:ilvl w:val="0"/>
          <w:numId w:val="1"/>
        </w:numPr>
        <w:spacing w:after="0" w:line="240" w:lineRule="auto"/>
        <w:ind w:left="567"/>
        <w:jc w:val="both"/>
        <w:rPr>
          <w:i/>
          <w:iCs/>
        </w:rPr>
      </w:pPr>
      <w:r w:rsidRPr="00C97B39">
        <w:rPr>
          <w:i/>
          <w:iCs/>
        </w:rPr>
        <w:t>I</w:t>
      </w:r>
      <w:r w:rsidR="004E506B" w:rsidRPr="00C97B39">
        <w:rPr>
          <w:i/>
          <w:iCs/>
        </w:rPr>
        <w:t>nternational Institute for Environment and Development</w:t>
      </w:r>
      <w:r w:rsidR="0024060C" w:rsidRPr="00C97B39">
        <w:rPr>
          <w:i/>
          <w:iCs/>
        </w:rPr>
        <w:t xml:space="preserve"> (IIED)</w:t>
      </w:r>
    </w:p>
    <w:p w14:paraId="02086E92" w14:textId="2607AC52" w:rsidR="00E62BF8" w:rsidRPr="00A42347" w:rsidRDefault="00E62BF8" w:rsidP="005B004A">
      <w:pPr>
        <w:pStyle w:val="ListParagraph"/>
        <w:numPr>
          <w:ilvl w:val="0"/>
          <w:numId w:val="22"/>
        </w:numPr>
        <w:spacing w:after="0" w:line="240" w:lineRule="auto"/>
        <w:ind w:left="1134" w:hanging="425"/>
        <w:jc w:val="both"/>
      </w:pPr>
      <w:r w:rsidRPr="00A42347">
        <w:t>Mission: To build a fairer, more sustainable world</w:t>
      </w:r>
      <w:r w:rsidR="004E757B" w:rsidRPr="00A42347">
        <w:t>, using evidence, action and influence in partnership with others.</w:t>
      </w:r>
    </w:p>
    <w:p w14:paraId="04DA3EF0" w14:textId="7E6134CE" w:rsidR="004E757B" w:rsidRPr="00A42347" w:rsidRDefault="004E757B" w:rsidP="005B004A">
      <w:pPr>
        <w:pStyle w:val="ListParagraph"/>
        <w:numPr>
          <w:ilvl w:val="0"/>
          <w:numId w:val="22"/>
        </w:numPr>
        <w:spacing w:after="0" w:line="240" w:lineRule="auto"/>
        <w:ind w:left="1134" w:hanging="425"/>
        <w:jc w:val="both"/>
      </w:pPr>
      <w:r w:rsidRPr="00A42347">
        <w:t xml:space="preserve">Focus areas: </w:t>
      </w:r>
      <w:r w:rsidR="00CB2ECD" w:rsidRPr="00A42347">
        <w:t>urban, climate change, biodiversity,</w:t>
      </w:r>
      <w:r w:rsidR="006738CF" w:rsidRPr="00A42347">
        <w:t xml:space="preserve"> natural resource management, food and agriculture, sustainable markets, policy and planning,</w:t>
      </w:r>
      <w:r w:rsidR="004A208F" w:rsidRPr="00A42347">
        <w:t xml:space="preserve"> forests, governance, communications,</w:t>
      </w:r>
      <w:r w:rsidR="0024060C" w:rsidRPr="00A42347">
        <w:t xml:space="preserve"> </w:t>
      </w:r>
      <w:r w:rsidR="004A208F" w:rsidRPr="00A42347">
        <w:t>economics, poverty, monitoring, evaluation and learning,</w:t>
      </w:r>
      <w:r w:rsidR="00781E3A" w:rsidRPr="00A42347">
        <w:t xml:space="preserve"> land acquisition and rights, energy, law, gender, drylands and pastoralism, fisheries,</w:t>
      </w:r>
      <w:r w:rsidR="0029242B" w:rsidRPr="00A42347">
        <w:t xml:space="preserve"> and water</w:t>
      </w:r>
      <w:r w:rsidR="0024060C" w:rsidRPr="00A42347">
        <w:t>.</w:t>
      </w:r>
    </w:p>
    <w:p w14:paraId="3212377F" w14:textId="77777777" w:rsidR="0024060C" w:rsidRPr="00A42347" w:rsidRDefault="0024060C" w:rsidP="00495151">
      <w:pPr>
        <w:pStyle w:val="ListParagraph"/>
        <w:spacing w:after="0" w:line="240" w:lineRule="auto"/>
        <w:contextualSpacing w:val="0"/>
        <w:jc w:val="both"/>
      </w:pPr>
    </w:p>
    <w:p w14:paraId="39C12274" w14:textId="5C80FC5D" w:rsidR="001F6326" w:rsidRPr="00A42347" w:rsidRDefault="001F6326" w:rsidP="009D61FA">
      <w:pPr>
        <w:spacing w:after="0" w:line="240" w:lineRule="auto"/>
        <w:jc w:val="both"/>
      </w:pPr>
      <w:r w:rsidRPr="00A42347">
        <w:t xml:space="preserve">Characteristics: </w:t>
      </w:r>
      <w:r w:rsidR="002E08A4" w:rsidRPr="00A42347">
        <w:t>T</w:t>
      </w:r>
      <w:r w:rsidRPr="00A42347">
        <w:t xml:space="preserve">hese </w:t>
      </w:r>
      <w:r w:rsidR="002E08A4" w:rsidRPr="00A42347">
        <w:t xml:space="preserve">research </w:t>
      </w:r>
      <w:r w:rsidR="00FF7C3E" w:rsidRPr="00A42347">
        <w:t>centers</w:t>
      </w:r>
      <w:r w:rsidR="001A0D67">
        <w:t xml:space="preserve"> and associations</w:t>
      </w:r>
      <w:r w:rsidR="00293317">
        <w:t xml:space="preserve"> </w:t>
      </w:r>
      <w:r w:rsidRPr="00A42347">
        <w:t xml:space="preserve">collaborate to share data, </w:t>
      </w:r>
      <w:r w:rsidR="000C26DA" w:rsidRPr="00A42347">
        <w:t xml:space="preserve">genetic resources, </w:t>
      </w:r>
      <w:r w:rsidRPr="00A42347">
        <w:t>research findings,</w:t>
      </w:r>
      <w:r w:rsidR="0050534C" w:rsidRPr="00A42347">
        <w:t xml:space="preserve"> improved crop varieties </w:t>
      </w:r>
      <w:r w:rsidR="000C26DA" w:rsidRPr="00A42347">
        <w:t xml:space="preserve">and animal types, new technologies, policy briefs </w:t>
      </w:r>
      <w:r w:rsidR="0050534C" w:rsidRPr="00A42347">
        <w:t>and</w:t>
      </w:r>
      <w:r w:rsidRPr="00A42347">
        <w:t xml:space="preserve"> best practices for tackling global food challenges, ranging from hunger and malnutrition to sustainable agricultural practices and climate resilience.</w:t>
      </w:r>
    </w:p>
    <w:p w14:paraId="23090163" w14:textId="77777777" w:rsidR="0024060C" w:rsidRPr="00A42347" w:rsidRDefault="0024060C" w:rsidP="004D40CF">
      <w:pPr>
        <w:spacing w:after="0" w:line="240" w:lineRule="auto"/>
        <w:jc w:val="both"/>
      </w:pPr>
    </w:p>
    <w:p w14:paraId="2986A176" w14:textId="2F446033" w:rsidR="001F6326" w:rsidRPr="00A42347" w:rsidRDefault="001F6326" w:rsidP="0005558E">
      <w:pPr>
        <w:pStyle w:val="Heading2"/>
      </w:pPr>
      <w:r w:rsidRPr="00A42347">
        <w:t xml:space="preserve">Private </w:t>
      </w:r>
      <w:r w:rsidR="000F6CA4" w:rsidRPr="00A42347">
        <w:t>S</w:t>
      </w:r>
      <w:r w:rsidRPr="00A42347">
        <w:t xml:space="preserve">ector </w:t>
      </w:r>
      <w:r w:rsidR="000F6CA4" w:rsidRPr="00A42347">
        <w:t>P</w:t>
      </w:r>
      <w:r w:rsidRPr="00A42347">
        <w:t>latforms</w:t>
      </w:r>
    </w:p>
    <w:p w14:paraId="1E3340A9" w14:textId="77777777" w:rsidR="0024060C" w:rsidRPr="00A42347" w:rsidRDefault="0024060C" w:rsidP="0024060C">
      <w:pPr>
        <w:pStyle w:val="ListParagraph"/>
        <w:spacing w:after="0" w:line="240" w:lineRule="auto"/>
        <w:jc w:val="both"/>
        <w:rPr>
          <w:b/>
          <w:bCs/>
        </w:rPr>
      </w:pPr>
    </w:p>
    <w:p w14:paraId="2CECFFDD" w14:textId="5C10F2F7" w:rsidR="001F6326" w:rsidRPr="00A42347" w:rsidRDefault="001F6326" w:rsidP="00633019">
      <w:pPr>
        <w:spacing w:after="0" w:line="240" w:lineRule="auto"/>
        <w:jc w:val="both"/>
      </w:pPr>
      <w:r w:rsidRPr="00A42347">
        <w:t xml:space="preserve">International private sector platforms in </w:t>
      </w:r>
      <w:r w:rsidR="004B31FC" w:rsidRPr="00A42347">
        <w:t xml:space="preserve">the agriculture and </w:t>
      </w:r>
      <w:r w:rsidRPr="00A42347">
        <w:t xml:space="preserve">food </w:t>
      </w:r>
      <w:r w:rsidR="004B31FC" w:rsidRPr="00A42347">
        <w:t xml:space="preserve">space </w:t>
      </w:r>
      <w:r w:rsidRPr="00A42347">
        <w:t xml:space="preserve">refer to organizations, networks, or initiatives led by private companies or groups of companies that aim to drive collaboration, innovation, and sustainable practices across the global food industry. These platforms typically focus on improving food security, reducing environmental impacts, enhancing food safety, and promoting economic growth in the food sector. </w:t>
      </w:r>
      <w:r w:rsidR="0047409A" w:rsidRPr="00A42347">
        <w:t xml:space="preserve">Some </w:t>
      </w:r>
      <w:r w:rsidRPr="00A42347">
        <w:t xml:space="preserve">key examples </w:t>
      </w:r>
      <w:r w:rsidR="0047409A" w:rsidRPr="00A42347">
        <w:t>include</w:t>
      </w:r>
      <w:r w:rsidRPr="00A42347">
        <w:t>:</w:t>
      </w:r>
    </w:p>
    <w:p w14:paraId="228517DD" w14:textId="77777777" w:rsidR="00495151" w:rsidRPr="00A42347" w:rsidRDefault="00495151" w:rsidP="00495151">
      <w:pPr>
        <w:spacing w:after="0" w:line="240" w:lineRule="auto"/>
        <w:ind w:left="720"/>
        <w:jc w:val="both"/>
      </w:pPr>
    </w:p>
    <w:p w14:paraId="29A05322" w14:textId="344BDAB9" w:rsidR="00CF26C6" w:rsidRPr="00A42347" w:rsidRDefault="001F6326" w:rsidP="005B004A">
      <w:pPr>
        <w:pStyle w:val="ListParagraph"/>
        <w:numPr>
          <w:ilvl w:val="0"/>
          <w:numId w:val="1"/>
        </w:numPr>
        <w:spacing w:after="0" w:line="240" w:lineRule="auto"/>
        <w:ind w:left="567"/>
        <w:jc w:val="both"/>
        <w:rPr>
          <w:i/>
          <w:iCs/>
        </w:rPr>
      </w:pPr>
      <w:r w:rsidRPr="00A42347">
        <w:rPr>
          <w:i/>
          <w:iCs/>
        </w:rPr>
        <w:t>The Consumer Goods Forum (CGF)</w:t>
      </w:r>
    </w:p>
    <w:p w14:paraId="4ABB6584" w14:textId="4BDA23BD" w:rsidR="001F6326" w:rsidRPr="00A42347" w:rsidRDefault="001F6326" w:rsidP="00495151">
      <w:pPr>
        <w:spacing w:after="0" w:line="240" w:lineRule="auto"/>
        <w:ind w:left="720"/>
        <w:jc w:val="both"/>
        <w:rPr>
          <w:i/>
          <w:iCs/>
        </w:rPr>
      </w:pPr>
      <w:r w:rsidRPr="00A42347">
        <w:t>CGF is a global network of companies in the consumer goods sector, including food, that work together on issues such as sustainability, health and wellness, and food safety.</w:t>
      </w:r>
    </w:p>
    <w:p w14:paraId="12325053" w14:textId="77777777" w:rsidR="001F6326" w:rsidRPr="00A42347" w:rsidRDefault="001F6326" w:rsidP="005B004A">
      <w:pPr>
        <w:pStyle w:val="ListParagraph"/>
        <w:numPr>
          <w:ilvl w:val="0"/>
          <w:numId w:val="23"/>
        </w:numPr>
        <w:spacing w:after="0" w:line="240" w:lineRule="auto"/>
        <w:ind w:left="1440"/>
        <w:jc w:val="both"/>
      </w:pPr>
      <w:r w:rsidRPr="00A42347">
        <w:t>Key Initiatives: Sustainability, deforestation-free supply chains, and reducing food waste.</w:t>
      </w:r>
    </w:p>
    <w:p w14:paraId="4BD8C6DE" w14:textId="0B9F2E8C" w:rsidR="001F6326" w:rsidRPr="00A42347" w:rsidRDefault="001F6326" w:rsidP="005B004A">
      <w:pPr>
        <w:pStyle w:val="ListParagraph"/>
        <w:numPr>
          <w:ilvl w:val="0"/>
          <w:numId w:val="23"/>
        </w:numPr>
        <w:spacing w:after="0" w:line="240" w:lineRule="auto"/>
        <w:ind w:left="1440"/>
        <w:jc w:val="both"/>
      </w:pPr>
      <w:r w:rsidRPr="00A42347">
        <w:lastRenderedPageBreak/>
        <w:t>Members: Over 400 companies, including major food retailers, manufacturers, and suppliers</w:t>
      </w:r>
      <w:r w:rsidR="007B0BE6" w:rsidRPr="00A42347">
        <w:t>.</w:t>
      </w:r>
    </w:p>
    <w:p w14:paraId="0F257EC4" w14:textId="7929366C" w:rsidR="001F6326" w:rsidRPr="00A42347" w:rsidRDefault="001F6326" w:rsidP="005B004A">
      <w:pPr>
        <w:pStyle w:val="ListParagraph"/>
        <w:numPr>
          <w:ilvl w:val="0"/>
          <w:numId w:val="1"/>
        </w:numPr>
        <w:spacing w:after="0" w:line="240" w:lineRule="auto"/>
        <w:ind w:left="567"/>
        <w:jc w:val="both"/>
        <w:rPr>
          <w:i/>
          <w:iCs/>
        </w:rPr>
      </w:pPr>
      <w:r w:rsidRPr="1DBFAD68">
        <w:rPr>
          <w:i/>
          <w:iCs/>
        </w:rPr>
        <w:t>International Seed Federation</w:t>
      </w:r>
      <w:r w:rsidR="005E2233" w:rsidRPr="1DBFAD68">
        <w:rPr>
          <w:i/>
          <w:iCs/>
        </w:rPr>
        <w:t xml:space="preserve"> (ISF)</w:t>
      </w:r>
    </w:p>
    <w:p w14:paraId="0B641ECA" w14:textId="47E33B02" w:rsidR="00C474EE" w:rsidRPr="00A42347" w:rsidRDefault="005E2233" w:rsidP="56FFE49F">
      <w:pPr>
        <w:spacing w:after="0" w:line="240" w:lineRule="auto"/>
        <w:ind w:left="720"/>
        <w:jc w:val="both"/>
      </w:pPr>
      <w:r w:rsidRPr="00A42347">
        <w:t xml:space="preserve">ISF is a </w:t>
      </w:r>
      <w:r w:rsidR="001F6326" w:rsidRPr="00A42347">
        <w:t>global trade association that represents seed companies and stakeholders involved in the seed industry</w:t>
      </w:r>
      <w:r w:rsidR="0024060C" w:rsidRPr="00A42347">
        <w:t xml:space="preserve"> and works closely with regional seed associations such as APSA (Asia and Pacific Seed Association) and AFSTA (African Seed Trade Association)</w:t>
      </w:r>
      <w:r w:rsidR="006B0B11" w:rsidRPr="00A42347">
        <w:t>.</w:t>
      </w:r>
      <w:r w:rsidR="0024060C" w:rsidRPr="00A42347">
        <w:t xml:space="preserve">                                                                                                   </w:t>
      </w:r>
    </w:p>
    <w:p w14:paraId="457C9705" w14:textId="77777777" w:rsidR="006A3CE7" w:rsidRPr="00A42347" w:rsidRDefault="006A3CE7" w:rsidP="005B004A">
      <w:pPr>
        <w:pStyle w:val="ListParagraph"/>
        <w:numPr>
          <w:ilvl w:val="0"/>
          <w:numId w:val="24"/>
        </w:numPr>
        <w:spacing w:after="0" w:line="240" w:lineRule="auto"/>
        <w:ind w:left="1440"/>
        <w:jc w:val="both"/>
      </w:pPr>
      <w:r w:rsidRPr="00A42347">
        <w:t>Mission: to promote the role of the seed industry in global agriculture and food security</w:t>
      </w:r>
    </w:p>
    <w:p w14:paraId="35CB0F16" w14:textId="5CD0AA8F" w:rsidR="006A3CE7" w:rsidRPr="00A42347" w:rsidRDefault="006A3CE7" w:rsidP="005B004A">
      <w:pPr>
        <w:pStyle w:val="ListParagraph"/>
        <w:numPr>
          <w:ilvl w:val="0"/>
          <w:numId w:val="24"/>
        </w:numPr>
        <w:spacing w:after="0" w:line="240" w:lineRule="auto"/>
        <w:ind w:left="1440"/>
        <w:jc w:val="both"/>
      </w:pPr>
      <w:r w:rsidRPr="00A42347">
        <w:t xml:space="preserve">Key Initiatives: advocates for better policies, the exchange of information, and ensuring the promotion of sustainable practices in seed production and trade. ISF also has </w:t>
      </w:r>
      <w:r w:rsidR="006B0B11" w:rsidRPr="00A42347">
        <w:t>a significant role</w:t>
      </w:r>
      <w:r w:rsidRPr="00A42347">
        <w:t xml:space="preserve"> in setting global standards for seed quality, breeding, and the regulation of intellectual property rights concerning seeds.</w:t>
      </w:r>
    </w:p>
    <w:p w14:paraId="41AAA73B" w14:textId="1C42A747" w:rsidR="00620603" w:rsidRPr="00A42347" w:rsidRDefault="002B6130" w:rsidP="005B004A">
      <w:pPr>
        <w:pStyle w:val="ListParagraph"/>
        <w:numPr>
          <w:ilvl w:val="0"/>
          <w:numId w:val="1"/>
        </w:numPr>
        <w:spacing w:after="0" w:line="240" w:lineRule="auto"/>
        <w:ind w:left="567"/>
        <w:jc w:val="both"/>
        <w:rPr>
          <w:i/>
          <w:iCs/>
        </w:rPr>
      </w:pPr>
      <w:r w:rsidRPr="00A42347">
        <w:rPr>
          <w:i/>
          <w:iCs/>
        </w:rPr>
        <w:t xml:space="preserve"> </w:t>
      </w:r>
      <w:r w:rsidR="006F590E" w:rsidRPr="00A42347">
        <w:rPr>
          <w:i/>
          <w:iCs/>
        </w:rPr>
        <w:t xml:space="preserve">CropLife International </w:t>
      </w:r>
    </w:p>
    <w:p w14:paraId="4B9FDA6C" w14:textId="30FA44BE" w:rsidR="00521673" w:rsidRPr="00A42347" w:rsidRDefault="006B0B11" w:rsidP="00495151">
      <w:pPr>
        <w:spacing w:after="0" w:line="240" w:lineRule="auto"/>
        <w:ind w:left="720"/>
        <w:jc w:val="both"/>
      </w:pPr>
      <w:r w:rsidRPr="00A42347">
        <w:t>A</w:t>
      </w:r>
      <w:r w:rsidR="006F590E" w:rsidRPr="00A42347">
        <w:t xml:space="preserve"> global trade association representing the plant science industry, which includes companies that develop and produce crop protection products, seeds, and biotechnology</w:t>
      </w:r>
      <w:r w:rsidRPr="00A42347">
        <w:t>, and represents some of the world's leading agricultural companies involved in pest management, biotechnology, and plant breeding.</w:t>
      </w:r>
    </w:p>
    <w:p w14:paraId="6638C323" w14:textId="5C70BD9A" w:rsidR="006F590E" w:rsidRPr="00A42347" w:rsidRDefault="00E815F1" w:rsidP="005B004A">
      <w:pPr>
        <w:pStyle w:val="ListParagraph"/>
        <w:numPr>
          <w:ilvl w:val="0"/>
          <w:numId w:val="25"/>
        </w:numPr>
        <w:spacing w:after="0" w:line="240" w:lineRule="auto"/>
        <w:ind w:left="1440"/>
        <w:jc w:val="both"/>
      </w:pPr>
      <w:r w:rsidRPr="00A42347">
        <w:t xml:space="preserve">Key activities: </w:t>
      </w:r>
      <w:r w:rsidR="00521673" w:rsidRPr="00A42347">
        <w:t>A</w:t>
      </w:r>
      <w:r w:rsidR="006F590E" w:rsidRPr="00A42347">
        <w:t>dvoca</w:t>
      </w:r>
      <w:r w:rsidR="00521673" w:rsidRPr="00A42347">
        <w:t>cy</w:t>
      </w:r>
      <w:r w:rsidR="006F590E" w:rsidRPr="00A42347">
        <w:t xml:space="preserve"> for the safe and sustainable use of plant science innovations, focusing on improving food security, agriculture productivity, and environmental sustainability.</w:t>
      </w:r>
      <w:r w:rsidR="0001090E" w:rsidRPr="00A42347">
        <w:t xml:space="preserve"> I</w:t>
      </w:r>
      <w:r w:rsidR="00B85003" w:rsidRPr="00A42347">
        <w:t>t</w:t>
      </w:r>
      <w:r w:rsidR="0001090E" w:rsidRPr="00A42347">
        <w:t xml:space="preserve"> also </w:t>
      </w:r>
      <w:r w:rsidR="00B85003" w:rsidRPr="00A42347">
        <w:t>addresses</w:t>
      </w:r>
      <w:r w:rsidR="0001090E" w:rsidRPr="00A42347">
        <w:t xml:space="preserve"> regulatory issues, promoting policies that enable the responsible use of agricultural technologies, and contributes to the advancement of agriculture worldwide</w:t>
      </w:r>
      <w:r w:rsidR="006B0B11" w:rsidRPr="00A42347">
        <w:t>.</w:t>
      </w:r>
    </w:p>
    <w:p w14:paraId="2C9100FE" w14:textId="4255BE33" w:rsidR="001F6326" w:rsidRPr="00A42347" w:rsidRDefault="001F6326" w:rsidP="005B004A">
      <w:pPr>
        <w:pStyle w:val="ListParagraph"/>
        <w:numPr>
          <w:ilvl w:val="0"/>
          <w:numId w:val="1"/>
        </w:numPr>
        <w:spacing w:after="0" w:line="240" w:lineRule="auto"/>
        <w:ind w:left="567"/>
        <w:jc w:val="both"/>
        <w:rPr>
          <w:i/>
          <w:iCs/>
        </w:rPr>
      </w:pPr>
      <w:r w:rsidRPr="00A42347">
        <w:rPr>
          <w:i/>
          <w:iCs/>
        </w:rPr>
        <w:t xml:space="preserve">Global Dairy </w:t>
      </w:r>
      <w:r w:rsidR="007B0BE6" w:rsidRPr="00A42347">
        <w:rPr>
          <w:i/>
          <w:iCs/>
        </w:rPr>
        <w:t>P</w:t>
      </w:r>
      <w:r w:rsidRPr="00A42347">
        <w:rPr>
          <w:i/>
          <w:iCs/>
        </w:rPr>
        <w:t>latform</w:t>
      </w:r>
    </w:p>
    <w:p w14:paraId="0E58649B" w14:textId="59B3A454" w:rsidR="00AE4996" w:rsidRPr="00A42347" w:rsidRDefault="00E96457" w:rsidP="00495151">
      <w:pPr>
        <w:spacing w:after="0" w:line="240" w:lineRule="auto"/>
        <w:ind w:left="720"/>
        <w:jc w:val="both"/>
      </w:pPr>
      <w:r>
        <w:t>A</w:t>
      </w:r>
      <w:r w:rsidR="007B0BE6" w:rsidRPr="00A42347">
        <w:t>n</w:t>
      </w:r>
      <w:r w:rsidR="001F6326" w:rsidRPr="00A42347">
        <w:t xml:space="preserve"> international organization that serves as a strategic body for the dairy industry</w:t>
      </w:r>
      <w:r w:rsidR="00AE4996" w:rsidRPr="00A42347">
        <w:t>, dairy production and consumption globally.</w:t>
      </w:r>
    </w:p>
    <w:p w14:paraId="51DFD249" w14:textId="258B49EC" w:rsidR="001F6326" w:rsidRPr="00A42347" w:rsidRDefault="00085832" w:rsidP="005B004A">
      <w:pPr>
        <w:pStyle w:val="ListParagraph"/>
        <w:numPr>
          <w:ilvl w:val="0"/>
          <w:numId w:val="25"/>
        </w:numPr>
        <w:spacing w:after="0" w:line="240" w:lineRule="auto"/>
        <w:ind w:left="1440"/>
        <w:jc w:val="both"/>
      </w:pPr>
      <w:r w:rsidRPr="00A42347">
        <w:t>Role</w:t>
      </w:r>
      <w:r w:rsidR="00AE4996" w:rsidRPr="00A42347">
        <w:t xml:space="preserve">: </w:t>
      </w:r>
      <w:r w:rsidR="001F6326" w:rsidRPr="00A42347">
        <w:t>to provide leadership, promote innovation, and drive growth in the dairy sector worldwide. The organization collaborates with dairy producers, processors, and other stakeholders to enhance the industry's sustainability, increase dairy consumption, and address challenges facing dairy production and consumption globally.</w:t>
      </w:r>
    </w:p>
    <w:p w14:paraId="2FA63D6A" w14:textId="43FCD7D1" w:rsidR="001F6326" w:rsidRPr="00A42347" w:rsidRDefault="001F6326" w:rsidP="005B004A">
      <w:pPr>
        <w:pStyle w:val="ListParagraph"/>
        <w:numPr>
          <w:ilvl w:val="0"/>
          <w:numId w:val="25"/>
        </w:numPr>
        <w:spacing w:after="0" w:line="240" w:lineRule="auto"/>
        <w:ind w:left="1440"/>
        <w:jc w:val="both"/>
      </w:pPr>
      <w:r w:rsidRPr="00A42347">
        <w:t>Key Initiatives: advocates for the health benefits of dairy products, supports efforts to make dairy production more sustainable</w:t>
      </w:r>
      <w:r w:rsidR="00D620EA" w:rsidRPr="00A42347">
        <w:t xml:space="preserve">, </w:t>
      </w:r>
      <w:r w:rsidRPr="00A42347">
        <w:t>aim</w:t>
      </w:r>
      <w:r w:rsidR="00185AE0" w:rsidRPr="00A42347">
        <w:t>s</w:t>
      </w:r>
      <w:r w:rsidRPr="00A42347">
        <w:t xml:space="preserve"> to improve the public perception of dairy products</w:t>
      </w:r>
      <w:r w:rsidR="00D620EA" w:rsidRPr="00A42347">
        <w:t xml:space="preserve">, </w:t>
      </w:r>
      <w:r w:rsidRPr="00A42347">
        <w:t>encourages research and development in dairy production, processing technologies, and product innovation</w:t>
      </w:r>
      <w:r w:rsidR="00822E33" w:rsidRPr="00A42347">
        <w:t xml:space="preserve">, and </w:t>
      </w:r>
      <w:r w:rsidRPr="00A42347">
        <w:t>fosters collaboration across the entire dairy value chain, from farmers to processors, and engages with governments, international organizations, and industry bodies.</w:t>
      </w:r>
    </w:p>
    <w:p w14:paraId="178ED5B1" w14:textId="2FB15779" w:rsidR="001F6326" w:rsidRPr="00A42347" w:rsidRDefault="001F6326" w:rsidP="005B004A">
      <w:pPr>
        <w:pStyle w:val="ListParagraph"/>
        <w:numPr>
          <w:ilvl w:val="0"/>
          <w:numId w:val="1"/>
        </w:numPr>
        <w:spacing w:after="0" w:line="240" w:lineRule="auto"/>
        <w:ind w:left="567"/>
        <w:jc w:val="both"/>
        <w:rPr>
          <w:i/>
          <w:iCs/>
        </w:rPr>
      </w:pPr>
      <w:r w:rsidRPr="00A42347">
        <w:rPr>
          <w:i/>
          <w:iCs/>
        </w:rPr>
        <w:t xml:space="preserve">Global Cold Chain </w:t>
      </w:r>
      <w:r w:rsidR="00112FF7" w:rsidRPr="00A42347">
        <w:rPr>
          <w:i/>
          <w:iCs/>
        </w:rPr>
        <w:t>Alliance</w:t>
      </w:r>
      <w:r w:rsidR="00177A37" w:rsidRPr="00A42347">
        <w:rPr>
          <w:i/>
          <w:iCs/>
        </w:rPr>
        <w:t xml:space="preserve"> (GCCA)</w:t>
      </w:r>
    </w:p>
    <w:p w14:paraId="7239624D" w14:textId="77777777" w:rsidR="00AE4996" w:rsidRPr="00A42347" w:rsidRDefault="00177A37" w:rsidP="00495151">
      <w:pPr>
        <w:spacing w:after="0" w:line="240" w:lineRule="auto"/>
        <w:ind w:left="720"/>
        <w:jc w:val="both"/>
      </w:pPr>
      <w:r w:rsidRPr="00A42347">
        <w:t xml:space="preserve">GCCA </w:t>
      </w:r>
      <w:r w:rsidR="001F6326" w:rsidRPr="00A42347">
        <w:t xml:space="preserve">focuses on advancing and promoting the cold chain industry, which involves the storage, transportation, and distribution of temperature-sensitive products, such as food, pharmaceuticals, and chemicals. </w:t>
      </w:r>
    </w:p>
    <w:p w14:paraId="5DA89408" w14:textId="69A75149" w:rsidR="001F6326" w:rsidRPr="00A42347" w:rsidRDefault="00085832" w:rsidP="005B004A">
      <w:pPr>
        <w:pStyle w:val="ListParagraph"/>
        <w:numPr>
          <w:ilvl w:val="0"/>
          <w:numId w:val="26"/>
        </w:numPr>
        <w:spacing w:after="0" w:line="240" w:lineRule="auto"/>
        <w:ind w:left="1440"/>
        <w:jc w:val="both"/>
      </w:pPr>
      <w:r w:rsidRPr="00A42347">
        <w:t xml:space="preserve">Role: </w:t>
      </w:r>
      <w:r w:rsidR="001F6326" w:rsidRPr="00A42347">
        <w:t xml:space="preserve">advocating for best practices, standards, and policies that improve the efficiency, sustainability, and safety of cold chain operations worldwide. It also provides a platform for industry stakeholders, such as </w:t>
      </w:r>
      <w:r w:rsidR="001F6326" w:rsidRPr="00A42347">
        <w:lastRenderedPageBreak/>
        <w:t>manufacturers, service providers, and government agencies, to collaborate and share knowledge.</w:t>
      </w:r>
    </w:p>
    <w:p w14:paraId="440B0383" w14:textId="77777777" w:rsidR="008D08F4" w:rsidRDefault="001F6326" w:rsidP="005B004A">
      <w:pPr>
        <w:pStyle w:val="ListParagraph"/>
        <w:numPr>
          <w:ilvl w:val="0"/>
          <w:numId w:val="26"/>
        </w:numPr>
        <w:spacing w:after="0" w:line="240" w:lineRule="auto"/>
        <w:ind w:left="1440"/>
        <w:jc w:val="both"/>
      </w:pPr>
      <w:r w:rsidRPr="00A42347">
        <w:t>Key Initiatives: Sustainable farming, climate change adaptation, and supply chain transparency</w:t>
      </w:r>
      <w:r w:rsidR="00D818E2" w:rsidRPr="00A42347">
        <w:t xml:space="preserve"> through </w:t>
      </w:r>
      <w:r w:rsidR="005A1549" w:rsidRPr="00A42347">
        <w:t>a</w:t>
      </w:r>
      <w:r w:rsidRPr="00A42347">
        <w:t>dvocacy</w:t>
      </w:r>
      <w:r w:rsidR="005A1549" w:rsidRPr="00A42347">
        <w:t>, s</w:t>
      </w:r>
      <w:r w:rsidRPr="00A42347">
        <w:t xml:space="preserve">tandards and </w:t>
      </w:r>
      <w:r w:rsidR="005A1549" w:rsidRPr="00A42347">
        <w:t>b</w:t>
      </w:r>
      <w:r w:rsidRPr="00A42347">
        <w:t xml:space="preserve">est </w:t>
      </w:r>
      <w:r w:rsidR="005A1549" w:rsidRPr="00A42347">
        <w:t>p</w:t>
      </w:r>
      <w:r w:rsidRPr="00A42347">
        <w:t>ractices</w:t>
      </w:r>
      <w:r w:rsidR="005A1549" w:rsidRPr="00A42347">
        <w:t>, s</w:t>
      </w:r>
      <w:r w:rsidRPr="00A42347">
        <w:t>ustainability</w:t>
      </w:r>
      <w:r w:rsidR="00F952EB" w:rsidRPr="00A42347">
        <w:t>, t</w:t>
      </w:r>
      <w:r w:rsidRPr="00A42347">
        <w:t xml:space="preserve">echnology and </w:t>
      </w:r>
      <w:r w:rsidR="00F952EB" w:rsidRPr="00A42347">
        <w:t>i</w:t>
      </w:r>
      <w:r w:rsidRPr="00A42347">
        <w:t>nnovation</w:t>
      </w:r>
      <w:r w:rsidR="00F952EB" w:rsidRPr="00A42347">
        <w:t>, and e</w:t>
      </w:r>
      <w:r w:rsidRPr="00A42347">
        <w:t xml:space="preserve">ducation and </w:t>
      </w:r>
      <w:r w:rsidR="00F952EB" w:rsidRPr="00A42347">
        <w:t>t</w:t>
      </w:r>
      <w:r w:rsidRPr="00A42347">
        <w:t>raining</w:t>
      </w:r>
      <w:r w:rsidR="00DD01D3" w:rsidRPr="00A42347">
        <w:t>.</w:t>
      </w:r>
    </w:p>
    <w:p w14:paraId="7D150519" w14:textId="7835D3CB" w:rsidR="001F6326" w:rsidRPr="008D08F4" w:rsidRDefault="001F6326" w:rsidP="005B004A">
      <w:pPr>
        <w:pStyle w:val="ListParagraph"/>
        <w:numPr>
          <w:ilvl w:val="0"/>
          <w:numId w:val="1"/>
        </w:numPr>
        <w:spacing w:after="0" w:line="240" w:lineRule="auto"/>
        <w:ind w:left="567"/>
        <w:jc w:val="both"/>
        <w:rPr>
          <w:i/>
          <w:iCs/>
        </w:rPr>
      </w:pPr>
      <w:r w:rsidRPr="008D08F4">
        <w:rPr>
          <w:i/>
          <w:iCs/>
        </w:rPr>
        <w:t xml:space="preserve">Sustainable Agriculture Initiative </w:t>
      </w:r>
      <w:r w:rsidR="007D0AF8" w:rsidRPr="008D08F4">
        <w:rPr>
          <w:i/>
          <w:iCs/>
        </w:rPr>
        <w:t xml:space="preserve">Platform </w:t>
      </w:r>
      <w:r w:rsidRPr="008D08F4">
        <w:rPr>
          <w:i/>
          <w:iCs/>
        </w:rPr>
        <w:t xml:space="preserve">(SAI) </w:t>
      </w:r>
    </w:p>
    <w:p w14:paraId="7BE770EF" w14:textId="77777777" w:rsidR="00085832" w:rsidRPr="00A42347" w:rsidRDefault="00085832" w:rsidP="00495151">
      <w:pPr>
        <w:spacing w:after="0" w:line="240" w:lineRule="auto"/>
        <w:ind w:left="720"/>
        <w:jc w:val="both"/>
      </w:pPr>
      <w:r w:rsidRPr="00A42347">
        <w:t>A</w:t>
      </w:r>
      <w:r w:rsidR="001F6326" w:rsidRPr="00A42347">
        <w:t xml:space="preserve"> global initiative that brings together</w:t>
      </w:r>
      <w:r w:rsidRPr="00A42347">
        <w:t xml:space="preserve"> large global</w:t>
      </w:r>
      <w:r w:rsidR="001F6326" w:rsidRPr="00A42347">
        <w:t xml:space="preserve"> food and beverage companies</w:t>
      </w:r>
      <w:r w:rsidRPr="00A42347">
        <w:t>.</w:t>
      </w:r>
    </w:p>
    <w:p w14:paraId="2A719D66" w14:textId="42E932D5" w:rsidR="001F6326" w:rsidRPr="00A42347" w:rsidRDefault="00085832" w:rsidP="005B004A">
      <w:pPr>
        <w:pStyle w:val="ListParagraph"/>
        <w:numPr>
          <w:ilvl w:val="0"/>
          <w:numId w:val="27"/>
        </w:numPr>
        <w:spacing w:after="0" w:line="240" w:lineRule="auto"/>
        <w:ind w:left="1440"/>
        <w:jc w:val="both"/>
      </w:pPr>
      <w:r w:rsidRPr="00A42347">
        <w:t xml:space="preserve">Role: </w:t>
      </w:r>
      <w:r w:rsidR="001F6326" w:rsidRPr="00A42347">
        <w:t>to promote sustainable agricultural practices across supply chains.</w:t>
      </w:r>
    </w:p>
    <w:p w14:paraId="63B01BB5" w14:textId="77777777" w:rsidR="001F6326" w:rsidRPr="00A42347" w:rsidRDefault="001F6326" w:rsidP="005B004A">
      <w:pPr>
        <w:pStyle w:val="ListParagraph"/>
        <w:numPr>
          <w:ilvl w:val="0"/>
          <w:numId w:val="27"/>
        </w:numPr>
        <w:spacing w:after="0" w:line="240" w:lineRule="auto"/>
        <w:ind w:left="1440"/>
        <w:jc w:val="both"/>
      </w:pPr>
      <w:r w:rsidRPr="00A42347">
        <w:t>Key Initiatives: Sustainable farming, climate change adaptation, and supply chain transparency.</w:t>
      </w:r>
    </w:p>
    <w:p w14:paraId="6BC37078" w14:textId="17E4E413" w:rsidR="007D0AF8" w:rsidRPr="00A42347" w:rsidRDefault="001F6326" w:rsidP="005B004A">
      <w:pPr>
        <w:pStyle w:val="ListParagraph"/>
        <w:numPr>
          <w:ilvl w:val="0"/>
          <w:numId w:val="1"/>
        </w:numPr>
        <w:spacing w:after="0" w:line="240" w:lineRule="auto"/>
        <w:ind w:left="567"/>
        <w:jc w:val="both"/>
        <w:rPr>
          <w:i/>
          <w:iCs/>
        </w:rPr>
      </w:pPr>
      <w:r w:rsidRPr="00A42347">
        <w:rPr>
          <w:i/>
          <w:iCs/>
        </w:rPr>
        <w:t xml:space="preserve"> Food Industry Asia (FIA)</w:t>
      </w:r>
    </w:p>
    <w:p w14:paraId="152F0FE7" w14:textId="77777777" w:rsidR="00085832" w:rsidRPr="00A42347" w:rsidRDefault="00085832" w:rsidP="00495151">
      <w:pPr>
        <w:spacing w:after="0" w:line="240" w:lineRule="auto"/>
        <w:ind w:left="720"/>
        <w:jc w:val="both"/>
      </w:pPr>
      <w:r w:rsidRPr="00A42347">
        <w:t>A</w:t>
      </w:r>
      <w:r w:rsidR="001F6326" w:rsidRPr="00A42347">
        <w:t xml:space="preserve"> regional platform for the food and beverage industry in Asia</w:t>
      </w:r>
      <w:r w:rsidRPr="00A42347">
        <w:t>.</w:t>
      </w:r>
    </w:p>
    <w:p w14:paraId="0C44535B" w14:textId="4C53E896" w:rsidR="001F6326" w:rsidRPr="00A42347" w:rsidRDefault="00085832" w:rsidP="005B004A">
      <w:pPr>
        <w:pStyle w:val="ListParagraph"/>
        <w:numPr>
          <w:ilvl w:val="0"/>
          <w:numId w:val="28"/>
        </w:numPr>
        <w:spacing w:after="0" w:line="240" w:lineRule="auto"/>
        <w:ind w:left="1440"/>
        <w:jc w:val="both"/>
      </w:pPr>
      <w:r w:rsidRPr="00A42347">
        <w:t>Role: a</w:t>
      </w:r>
      <w:r w:rsidR="001F6326" w:rsidRPr="00A42347">
        <w:t>ims to improve food safety, nutrition, and sustainability across the region.</w:t>
      </w:r>
    </w:p>
    <w:p w14:paraId="343E6FD3" w14:textId="77777777" w:rsidR="001F6326" w:rsidRPr="00A42347" w:rsidRDefault="001F6326" w:rsidP="005B004A">
      <w:pPr>
        <w:pStyle w:val="ListParagraph"/>
        <w:numPr>
          <w:ilvl w:val="0"/>
          <w:numId w:val="28"/>
        </w:numPr>
        <w:spacing w:after="0" w:line="240" w:lineRule="auto"/>
        <w:ind w:left="1440"/>
        <w:jc w:val="both"/>
      </w:pPr>
      <w:r w:rsidRPr="00A42347">
        <w:t>Key Initiatives: Policy advocacy, sustainable practices, and food labeling standards.</w:t>
      </w:r>
    </w:p>
    <w:p w14:paraId="7F749072" w14:textId="16DFD131" w:rsidR="001F6326" w:rsidRPr="008D08F4" w:rsidRDefault="001F6326" w:rsidP="005B004A">
      <w:pPr>
        <w:pStyle w:val="ListParagraph"/>
        <w:numPr>
          <w:ilvl w:val="0"/>
          <w:numId w:val="1"/>
        </w:numPr>
        <w:spacing w:after="0" w:line="240" w:lineRule="auto"/>
        <w:ind w:left="567"/>
        <w:jc w:val="both"/>
        <w:rPr>
          <w:i/>
          <w:iCs/>
        </w:rPr>
      </w:pPr>
      <w:r w:rsidRPr="00A42347">
        <w:rPr>
          <w:i/>
          <w:iCs/>
        </w:rPr>
        <w:t>World Business Council for Sustainable Development (WBCSD)</w:t>
      </w:r>
      <w:r w:rsidRPr="008D08F4">
        <w:rPr>
          <w:i/>
          <w:iCs/>
        </w:rPr>
        <w:t xml:space="preserve"> </w:t>
      </w:r>
    </w:p>
    <w:p w14:paraId="5CC8FD98" w14:textId="5C078311" w:rsidR="000F6036" w:rsidRPr="00A42347" w:rsidRDefault="000F6036" w:rsidP="00495151">
      <w:pPr>
        <w:spacing w:after="0" w:line="240" w:lineRule="auto"/>
        <w:ind w:left="720"/>
        <w:jc w:val="both"/>
      </w:pPr>
      <w:r w:rsidRPr="00A42347">
        <w:t>A</w:t>
      </w:r>
      <w:r w:rsidR="001F6326" w:rsidRPr="00A42347">
        <w:t xml:space="preserve"> global coalition </w:t>
      </w:r>
      <w:r w:rsidR="00F009CB">
        <w:t xml:space="preserve">that </w:t>
      </w:r>
      <w:r w:rsidR="00F009CB" w:rsidRPr="00F009CB">
        <w:t>brings together transformational organizations to form a global community that shifts the systems they work within towards a better future</w:t>
      </w:r>
      <w:r w:rsidR="00F009CB">
        <w:t>.</w:t>
      </w:r>
    </w:p>
    <w:p w14:paraId="35D6622C" w14:textId="2137D8CB" w:rsidR="001F6326" w:rsidRPr="00A42347" w:rsidRDefault="000F6036" w:rsidP="005B004A">
      <w:pPr>
        <w:pStyle w:val="ListParagraph"/>
        <w:numPr>
          <w:ilvl w:val="0"/>
          <w:numId w:val="29"/>
        </w:numPr>
        <w:spacing w:after="0" w:line="240" w:lineRule="auto"/>
        <w:ind w:left="1440"/>
        <w:jc w:val="both"/>
      </w:pPr>
      <w:r w:rsidRPr="00A42347">
        <w:t>Focus:</w:t>
      </w:r>
      <w:r w:rsidR="001F6326" w:rsidRPr="00A42347">
        <w:t xml:space="preserve"> sustainability in food production, climate action, </w:t>
      </w:r>
      <w:r w:rsidR="00F009CB">
        <w:t xml:space="preserve">energy, transport, </w:t>
      </w:r>
      <w:r w:rsidR="001F6326" w:rsidRPr="00A42347">
        <w:t>and responsible supply chains.</w:t>
      </w:r>
    </w:p>
    <w:p w14:paraId="7C80F617" w14:textId="77777777" w:rsidR="001F6326" w:rsidRPr="00A42347" w:rsidRDefault="001F6326" w:rsidP="005B004A">
      <w:pPr>
        <w:pStyle w:val="ListParagraph"/>
        <w:numPr>
          <w:ilvl w:val="0"/>
          <w:numId w:val="29"/>
        </w:numPr>
        <w:spacing w:after="0" w:line="240" w:lineRule="auto"/>
        <w:ind w:left="1440"/>
        <w:jc w:val="both"/>
      </w:pPr>
      <w:r w:rsidRPr="00A42347">
        <w:t>Key Initiatives: Sustainable food systems, reducing food waste, and promoting regenerative agriculture.</w:t>
      </w:r>
    </w:p>
    <w:p w14:paraId="0C780302" w14:textId="36208717" w:rsidR="001F6326" w:rsidRPr="00A42347" w:rsidRDefault="001F6326" w:rsidP="005B004A">
      <w:pPr>
        <w:pStyle w:val="ListParagraph"/>
        <w:numPr>
          <w:ilvl w:val="0"/>
          <w:numId w:val="1"/>
        </w:numPr>
        <w:spacing w:after="0" w:line="240" w:lineRule="auto"/>
        <w:ind w:left="567"/>
        <w:jc w:val="both"/>
        <w:rPr>
          <w:i/>
          <w:iCs/>
        </w:rPr>
      </w:pPr>
      <w:r w:rsidRPr="00A42347">
        <w:rPr>
          <w:i/>
          <w:iCs/>
        </w:rPr>
        <w:t>International Food and Beverage Alliance (IFBA)</w:t>
      </w:r>
    </w:p>
    <w:p w14:paraId="0BAEF2F9" w14:textId="0D2FE271" w:rsidR="00686512" w:rsidRPr="00A42347" w:rsidRDefault="000F6036" w:rsidP="00495151">
      <w:pPr>
        <w:spacing w:after="0" w:line="240" w:lineRule="auto"/>
        <w:ind w:left="720"/>
        <w:jc w:val="both"/>
      </w:pPr>
      <w:r w:rsidRPr="00A42347">
        <w:t>B</w:t>
      </w:r>
      <w:r w:rsidR="001F6326" w:rsidRPr="00A42347">
        <w:t xml:space="preserve">rings together food and beverage companies to address </w:t>
      </w:r>
      <w:r w:rsidR="00686512" w:rsidRPr="00A42347">
        <w:t>mutually critical issues.</w:t>
      </w:r>
    </w:p>
    <w:p w14:paraId="73180A50" w14:textId="3A8FC55E" w:rsidR="001F6326" w:rsidRPr="00A42347" w:rsidRDefault="00686512" w:rsidP="005B004A">
      <w:pPr>
        <w:pStyle w:val="ListParagraph"/>
        <w:numPr>
          <w:ilvl w:val="0"/>
          <w:numId w:val="30"/>
        </w:numPr>
        <w:spacing w:after="0" w:line="240" w:lineRule="auto"/>
        <w:ind w:left="1440"/>
        <w:jc w:val="both"/>
      </w:pPr>
      <w:r w:rsidRPr="00A42347">
        <w:t xml:space="preserve">Focus issues: </w:t>
      </w:r>
      <w:r w:rsidR="001F6326" w:rsidRPr="00A42347">
        <w:t xml:space="preserve">obesity, food </w:t>
      </w:r>
      <w:r w:rsidRPr="00A42347">
        <w:t>labelling</w:t>
      </w:r>
      <w:r w:rsidR="001F6326" w:rsidRPr="00A42347">
        <w:t>, and sustainable practices.</w:t>
      </w:r>
    </w:p>
    <w:p w14:paraId="7C508DCE" w14:textId="77777777" w:rsidR="001F6326" w:rsidRPr="00A42347" w:rsidRDefault="001F6326" w:rsidP="005B004A">
      <w:pPr>
        <w:pStyle w:val="ListParagraph"/>
        <w:numPr>
          <w:ilvl w:val="0"/>
          <w:numId w:val="30"/>
        </w:numPr>
        <w:spacing w:after="0" w:line="240" w:lineRule="auto"/>
        <w:ind w:left="1440"/>
        <w:jc w:val="both"/>
      </w:pPr>
      <w:r w:rsidRPr="00A42347">
        <w:t>Key Initiatives: Health and wellness, responsible marketing, and tackling global nutrition challenges.</w:t>
      </w:r>
    </w:p>
    <w:p w14:paraId="40622C8E" w14:textId="0DFAE5F2" w:rsidR="001F6326" w:rsidRPr="00A42347" w:rsidRDefault="001F6326" w:rsidP="005B004A">
      <w:pPr>
        <w:pStyle w:val="ListParagraph"/>
        <w:numPr>
          <w:ilvl w:val="0"/>
          <w:numId w:val="1"/>
        </w:numPr>
        <w:spacing w:after="0" w:line="240" w:lineRule="auto"/>
        <w:ind w:left="567"/>
        <w:jc w:val="both"/>
        <w:rPr>
          <w:i/>
          <w:iCs/>
        </w:rPr>
      </w:pPr>
      <w:r w:rsidRPr="00A42347">
        <w:rPr>
          <w:i/>
          <w:iCs/>
        </w:rPr>
        <w:t>The Global Food Safety Initiative</w:t>
      </w:r>
    </w:p>
    <w:p w14:paraId="50DD4C12" w14:textId="373FA0BB" w:rsidR="00686512" w:rsidRPr="00A42347" w:rsidRDefault="00CC05CB" w:rsidP="00495151">
      <w:pPr>
        <w:spacing w:after="0" w:line="240" w:lineRule="auto"/>
        <w:ind w:left="720"/>
        <w:jc w:val="both"/>
      </w:pPr>
      <w:r w:rsidRPr="00A42347">
        <w:t>A</w:t>
      </w:r>
      <w:r w:rsidR="001F6326" w:rsidRPr="00A42347">
        <w:t xml:space="preserve"> business-driven platform </w:t>
      </w:r>
      <w:r w:rsidR="00686512" w:rsidRPr="00A42347">
        <w:t>of leading food retailers, manufacturers, and food safety experts.</w:t>
      </w:r>
    </w:p>
    <w:p w14:paraId="11542C57" w14:textId="3690606A" w:rsidR="001F6326" w:rsidRPr="00A42347" w:rsidRDefault="00686512" w:rsidP="005B004A">
      <w:pPr>
        <w:pStyle w:val="ListParagraph"/>
        <w:numPr>
          <w:ilvl w:val="0"/>
          <w:numId w:val="31"/>
        </w:numPr>
        <w:spacing w:after="0" w:line="240" w:lineRule="auto"/>
        <w:ind w:left="1440"/>
        <w:jc w:val="both"/>
      </w:pPr>
      <w:r w:rsidRPr="00A42347">
        <w:t xml:space="preserve">Focus: </w:t>
      </w:r>
      <w:r w:rsidR="001F6326" w:rsidRPr="00A42347">
        <w:t>collaboration between the food industry and other stakeholders to ensure food safety.</w:t>
      </w:r>
    </w:p>
    <w:p w14:paraId="6535B688" w14:textId="77777777" w:rsidR="001F6326" w:rsidRPr="00A42347" w:rsidRDefault="001F6326" w:rsidP="005B004A">
      <w:pPr>
        <w:pStyle w:val="ListParagraph"/>
        <w:numPr>
          <w:ilvl w:val="0"/>
          <w:numId w:val="31"/>
        </w:numPr>
        <w:spacing w:after="0" w:line="240" w:lineRule="auto"/>
        <w:ind w:left="1440"/>
        <w:jc w:val="both"/>
      </w:pPr>
      <w:r w:rsidRPr="00A42347">
        <w:t>Key Initiatives: Establishing food safety standards, certifications, and risk management practices.</w:t>
      </w:r>
    </w:p>
    <w:p w14:paraId="50F84F14" w14:textId="4135AFB0" w:rsidR="001F6326" w:rsidRPr="00A42347" w:rsidRDefault="001F6326" w:rsidP="005B004A">
      <w:pPr>
        <w:pStyle w:val="ListParagraph"/>
        <w:numPr>
          <w:ilvl w:val="0"/>
          <w:numId w:val="1"/>
        </w:numPr>
        <w:spacing w:after="0" w:line="240" w:lineRule="auto"/>
        <w:ind w:left="567"/>
        <w:jc w:val="both"/>
        <w:rPr>
          <w:i/>
          <w:iCs/>
        </w:rPr>
      </w:pPr>
      <w:r w:rsidRPr="00A42347">
        <w:rPr>
          <w:i/>
          <w:iCs/>
        </w:rPr>
        <w:t>Global Food Security Index (GFSI)</w:t>
      </w:r>
    </w:p>
    <w:p w14:paraId="15D0274C" w14:textId="4157C374" w:rsidR="00686512" w:rsidRPr="00A42347" w:rsidRDefault="00686512" w:rsidP="00495151">
      <w:pPr>
        <w:spacing w:after="0" w:line="240" w:lineRule="auto"/>
        <w:ind w:left="720"/>
        <w:jc w:val="both"/>
      </w:pPr>
      <w:r w:rsidRPr="00A42347">
        <w:t>A</w:t>
      </w:r>
      <w:r w:rsidR="001F6326" w:rsidRPr="00A42347">
        <w:t>n index developed to measure and analyze food security worldwide</w:t>
      </w:r>
      <w:r w:rsidRPr="00A42347">
        <w:t xml:space="preserve"> with companies, governments, and academic institutions involved in food security.</w:t>
      </w:r>
    </w:p>
    <w:p w14:paraId="60FE9A1D" w14:textId="2AE3DBF9" w:rsidR="001F6326" w:rsidRPr="00A42347" w:rsidRDefault="00686512" w:rsidP="005B004A">
      <w:pPr>
        <w:pStyle w:val="ListParagraph"/>
        <w:numPr>
          <w:ilvl w:val="0"/>
          <w:numId w:val="32"/>
        </w:numPr>
        <w:spacing w:after="0" w:line="240" w:lineRule="auto"/>
        <w:ind w:left="1440"/>
        <w:jc w:val="both"/>
      </w:pPr>
      <w:r w:rsidRPr="00A42347">
        <w:t>Focus:</w:t>
      </w:r>
      <w:r w:rsidR="001F6326" w:rsidRPr="00A42347">
        <w:t xml:space="preserve"> affordability, availability, and quality of food.</w:t>
      </w:r>
    </w:p>
    <w:p w14:paraId="226B414C" w14:textId="77777777" w:rsidR="001F6326" w:rsidRPr="00A42347" w:rsidRDefault="001F6326" w:rsidP="005B004A">
      <w:pPr>
        <w:pStyle w:val="ListParagraph"/>
        <w:numPr>
          <w:ilvl w:val="0"/>
          <w:numId w:val="32"/>
        </w:numPr>
        <w:spacing w:after="0" w:line="240" w:lineRule="auto"/>
        <w:ind w:left="1440"/>
        <w:jc w:val="both"/>
      </w:pPr>
      <w:r w:rsidRPr="00A42347">
        <w:t>Key Initiatives: Policy advocacy for food security, driving global discussions on sustainable food systems.</w:t>
      </w:r>
    </w:p>
    <w:p w14:paraId="61B82E0A" w14:textId="385B4224" w:rsidR="007B5FCF" w:rsidRPr="00A42347" w:rsidRDefault="00506641" w:rsidP="005B004A">
      <w:pPr>
        <w:pStyle w:val="ListParagraph"/>
        <w:numPr>
          <w:ilvl w:val="0"/>
          <w:numId w:val="1"/>
        </w:numPr>
        <w:spacing w:after="0" w:line="240" w:lineRule="auto"/>
        <w:ind w:left="567"/>
        <w:jc w:val="both"/>
        <w:rPr>
          <w:i/>
          <w:iCs/>
        </w:rPr>
      </w:pPr>
      <w:r w:rsidRPr="00A42347">
        <w:rPr>
          <w:i/>
          <w:iCs/>
        </w:rPr>
        <w:t xml:space="preserve">International Grains Council (IGC)      </w:t>
      </w:r>
    </w:p>
    <w:p w14:paraId="501C0225" w14:textId="5463E1FB" w:rsidR="00686512" w:rsidRPr="00A42347" w:rsidRDefault="00686512" w:rsidP="00495151">
      <w:pPr>
        <w:spacing w:after="0" w:line="240" w:lineRule="auto"/>
        <w:ind w:left="720"/>
        <w:jc w:val="both"/>
      </w:pPr>
      <w:r w:rsidRPr="00A42347">
        <w:t>F</w:t>
      </w:r>
      <w:r w:rsidR="007B5FCF" w:rsidRPr="00A42347">
        <w:t>acilitates international cooperation in the trade of grains and related products</w:t>
      </w:r>
      <w:r w:rsidRPr="00A42347">
        <w:t xml:space="preserve"> and is composed of both exporting and importing countries. Its members are primarily involved in the production, trade, and consumption of grains.</w:t>
      </w:r>
      <w:r w:rsidR="007B5FCF" w:rsidRPr="00A42347">
        <w:t xml:space="preserve"> </w:t>
      </w:r>
    </w:p>
    <w:p w14:paraId="55807F41" w14:textId="54285398" w:rsidR="007B5FCF" w:rsidRPr="00A42347" w:rsidRDefault="00686512" w:rsidP="005B004A">
      <w:pPr>
        <w:pStyle w:val="ListParagraph"/>
        <w:numPr>
          <w:ilvl w:val="0"/>
          <w:numId w:val="33"/>
        </w:numPr>
        <w:spacing w:after="0" w:line="240" w:lineRule="auto"/>
        <w:ind w:left="1440"/>
        <w:jc w:val="both"/>
        <w:rPr>
          <w:i/>
          <w:iCs/>
        </w:rPr>
      </w:pPr>
      <w:r w:rsidRPr="00A42347">
        <w:lastRenderedPageBreak/>
        <w:t xml:space="preserve">Focus: </w:t>
      </w:r>
      <w:r w:rsidR="007B5FCF" w:rsidRPr="00A42347">
        <w:t>a forum for member countries to discuss issues related to the global grain markets, including trade policies, market trends, production forecasts, and the general stability of the grains industry</w:t>
      </w:r>
      <w:r w:rsidR="007B5FCF" w:rsidRPr="00A42347">
        <w:rPr>
          <w:i/>
          <w:iCs/>
        </w:rPr>
        <w:t>.</w:t>
      </w:r>
    </w:p>
    <w:p w14:paraId="36FA8BB3" w14:textId="3222B018" w:rsidR="00B162D5" w:rsidRPr="00A42347" w:rsidRDefault="007B5FCF" w:rsidP="005B004A">
      <w:pPr>
        <w:pStyle w:val="ListParagraph"/>
        <w:numPr>
          <w:ilvl w:val="0"/>
          <w:numId w:val="33"/>
        </w:numPr>
        <w:spacing w:after="0" w:line="240" w:lineRule="auto"/>
        <w:ind w:left="1440"/>
        <w:jc w:val="both"/>
      </w:pPr>
      <w:r w:rsidRPr="00A42347">
        <w:t xml:space="preserve">Key </w:t>
      </w:r>
      <w:r w:rsidR="008639E0" w:rsidRPr="00A42347">
        <w:t>Initiatives</w:t>
      </w:r>
      <w:r w:rsidRPr="00A42347">
        <w:t>:</w:t>
      </w:r>
      <w:r w:rsidR="008639E0" w:rsidRPr="00A42347">
        <w:t xml:space="preserve"> </w:t>
      </w:r>
      <w:r w:rsidRPr="00A42347">
        <w:t xml:space="preserve">Market </w:t>
      </w:r>
      <w:r w:rsidR="008639E0" w:rsidRPr="00A42347">
        <w:t>a</w:t>
      </w:r>
      <w:r w:rsidRPr="00A42347">
        <w:t xml:space="preserve">nalysis and </w:t>
      </w:r>
      <w:r w:rsidR="008639E0" w:rsidRPr="00A42347">
        <w:t>r</w:t>
      </w:r>
      <w:r w:rsidRPr="00A42347">
        <w:t>eports</w:t>
      </w:r>
      <w:r w:rsidR="008639E0" w:rsidRPr="00A42347">
        <w:t xml:space="preserve">, </w:t>
      </w:r>
      <w:r w:rsidR="00114BB3" w:rsidRPr="00A42347">
        <w:t>t</w:t>
      </w:r>
      <w:r w:rsidRPr="00A42347">
        <w:t xml:space="preserve">rade </w:t>
      </w:r>
      <w:r w:rsidR="00114BB3" w:rsidRPr="00A42347">
        <w:t>p</w:t>
      </w:r>
      <w:r w:rsidRPr="00A42347">
        <w:t xml:space="preserve">olicy </w:t>
      </w:r>
      <w:r w:rsidR="00114BB3" w:rsidRPr="00A42347">
        <w:t>c</w:t>
      </w:r>
      <w:r w:rsidRPr="00A42347">
        <w:t>onsultation</w:t>
      </w:r>
      <w:r w:rsidR="00114BB3" w:rsidRPr="00A42347">
        <w:t>,</w:t>
      </w:r>
      <w:r w:rsidRPr="00A42347">
        <w:t xml:space="preserve"> </w:t>
      </w:r>
      <w:r w:rsidR="00114BB3" w:rsidRPr="00A42347">
        <w:t>c</w:t>
      </w:r>
      <w:r w:rsidRPr="00A42347">
        <w:t xml:space="preserve">apacity </w:t>
      </w:r>
      <w:r w:rsidR="00114BB3" w:rsidRPr="00A42347">
        <w:t>b</w:t>
      </w:r>
      <w:r w:rsidRPr="00A42347">
        <w:t xml:space="preserve">uilding and </w:t>
      </w:r>
      <w:r w:rsidR="00114BB3" w:rsidRPr="00A42347">
        <w:t>t</w:t>
      </w:r>
      <w:r w:rsidRPr="00A42347">
        <w:t xml:space="preserve">echnical </w:t>
      </w:r>
      <w:r w:rsidR="00114BB3" w:rsidRPr="00A42347">
        <w:t>a</w:t>
      </w:r>
      <w:r w:rsidRPr="00A42347">
        <w:t>ssistance</w:t>
      </w:r>
      <w:r w:rsidR="00114BB3" w:rsidRPr="00A42347">
        <w:t xml:space="preserve"> and f</w:t>
      </w:r>
      <w:r w:rsidRPr="00A42347">
        <w:t>or</w:t>
      </w:r>
      <w:r w:rsidR="00B162D5" w:rsidRPr="00A42347">
        <w:t>e</w:t>
      </w:r>
      <w:r w:rsidRPr="00A42347">
        <w:t>casting</w:t>
      </w:r>
    </w:p>
    <w:p w14:paraId="375358AA" w14:textId="414B369F" w:rsidR="00506641" w:rsidRPr="00A42347" w:rsidRDefault="00506641" w:rsidP="005B004A">
      <w:pPr>
        <w:pStyle w:val="ListParagraph"/>
        <w:numPr>
          <w:ilvl w:val="0"/>
          <w:numId w:val="1"/>
        </w:numPr>
        <w:spacing w:after="0" w:line="240" w:lineRule="auto"/>
        <w:ind w:left="567"/>
        <w:jc w:val="both"/>
        <w:rPr>
          <w:i/>
          <w:iCs/>
        </w:rPr>
      </w:pPr>
      <w:r w:rsidRPr="00A42347">
        <w:rPr>
          <w:i/>
          <w:iCs/>
        </w:rPr>
        <w:t xml:space="preserve">International Dairy Federation </w:t>
      </w:r>
      <w:r w:rsidR="00F21343" w:rsidRPr="00A42347">
        <w:rPr>
          <w:i/>
          <w:iCs/>
        </w:rPr>
        <w:t>(IDF)</w:t>
      </w:r>
    </w:p>
    <w:p w14:paraId="74499665" w14:textId="33026239" w:rsidR="00686512" w:rsidRPr="00A42347" w:rsidRDefault="00686512" w:rsidP="00495151">
      <w:pPr>
        <w:spacing w:after="0" w:line="240" w:lineRule="auto"/>
        <w:ind w:left="720"/>
        <w:jc w:val="both"/>
      </w:pPr>
      <w:r w:rsidRPr="00A42347">
        <w:t>A</w:t>
      </w:r>
      <w:r w:rsidR="007535CC" w:rsidRPr="00A42347">
        <w:t xml:space="preserve"> global organization that </w:t>
      </w:r>
      <w:r w:rsidR="00B45CC9" w:rsidRPr="00A42347">
        <w:t xml:space="preserve">represents </w:t>
      </w:r>
      <w:r w:rsidR="00F21343" w:rsidRPr="00A42347">
        <w:t>t</w:t>
      </w:r>
      <w:r w:rsidR="007535CC" w:rsidRPr="00A42347">
        <w:t>he dairy sector</w:t>
      </w:r>
      <w:r w:rsidR="00A80B95" w:rsidRPr="00A42347">
        <w:t xml:space="preserve"> and brings together national dairy associations and companies from around the world to promote the development of the dairy industry</w:t>
      </w:r>
      <w:r w:rsidR="007535CC" w:rsidRPr="00A42347">
        <w:t xml:space="preserve">. </w:t>
      </w:r>
    </w:p>
    <w:p w14:paraId="76B3A1A4" w14:textId="7D7F0476" w:rsidR="00686512" w:rsidRPr="00A42347" w:rsidRDefault="00686512" w:rsidP="005B004A">
      <w:pPr>
        <w:pStyle w:val="ListParagraph"/>
        <w:numPr>
          <w:ilvl w:val="0"/>
          <w:numId w:val="34"/>
        </w:numPr>
        <w:spacing w:after="0" w:line="240" w:lineRule="auto"/>
        <w:ind w:left="1440"/>
        <w:jc w:val="both"/>
      </w:pPr>
      <w:r w:rsidRPr="00A42347">
        <w:t>F</w:t>
      </w:r>
      <w:r w:rsidR="00A80B95" w:rsidRPr="00A42347">
        <w:t>ocus:</w:t>
      </w:r>
      <w:r w:rsidR="007535CC" w:rsidRPr="00A42347">
        <w:t xml:space="preserve"> </w:t>
      </w:r>
      <w:r w:rsidR="00A80B95" w:rsidRPr="00A42347">
        <w:t>S</w:t>
      </w:r>
      <w:r w:rsidR="007535CC" w:rsidRPr="00A42347">
        <w:t>erves as a forum for sharing knowledge, setting international standards, and supporting the sustainability and growth of the dairy sector.</w:t>
      </w:r>
    </w:p>
    <w:p w14:paraId="6CCFC77C" w14:textId="77777777" w:rsidR="00A80B95" w:rsidRPr="00A42347" w:rsidRDefault="00EA38EF" w:rsidP="005B004A">
      <w:pPr>
        <w:pStyle w:val="ListParagraph"/>
        <w:numPr>
          <w:ilvl w:val="0"/>
          <w:numId w:val="34"/>
        </w:numPr>
        <w:spacing w:after="0" w:line="240" w:lineRule="auto"/>
        <w:ind w:left="1440"/>
        <w:jc w:val="both"/>
      </w:pPr>
      <w:r w:rsidRPr="00A42347">
        <w:t>Key functions</w:t>
      </w:r>
      <w:r w:rsidR="0015645E" w:rsidRPr="00A42347">
        <w:t>: a</w:t>
      </w:r>
      <w:r w:rsidR="007535CC" w:rsidRPr="00A42347">
        <w:t xml:space="preserve">dvocacy and </w:t>
      </w:r>
      <w:r w:rsidR="0015645E" w:rsidRPr="00A42347">
        <w:t>r</w:t>
      </w:r>
      <w:r w:rsidR="007535CC" w:rsidRPr="00A42347">
        <w:t>epresentation</w:t>
      </w:r>
      <w:r w:rsidR="0015645E" w:rsidRPr="00A42347">
        <w:t>, s</w:t>
      </w:r>
      <w:r w:rsidR="007535CC" w:rsidRPr="00A42347">
        <w:t xml:space="preserve">tandards and </w:t>
      </w:r>
      <w:r w:rsidR="0015645E" w:rsidRPr="00A42347">
        <w:t>g</w:t>
      </w:r>
      <w:r w:rsidR="007535CC" w:rsidRPr="00A42347">
        <w:t>uidelines</w:t>
      </w:r>
      <w:r w:rsidR="0015645E" w:rsidRPr="00A42347">
        <w:t>, r</w:t>
      </w:r>
      <w:r w:rsidR="007535CC" w:rsidRPr="00A42347">
        <w:t xml:space="preserve">esearch and </w:t>
      </w:r>
      <w:r w:rsidR="0015645E" w:rsidRPr="00A42347">
        <w:t>k</w:t>
      </w:r>
      <w:r w:rsidR="007535CC" w:rsidRPr="00A42347">
        <w:t xml:space="preserve">nowledge </w:t>
      </w:r>
      <w:r w:rsidR="0015645E" w:rsidRPr="00A42347">
        <w:t>s</w:t>
      </w:r>
      <w:r w:rsidR="007535CC" w:rsidRPr="00A42347">
        <w:t>haring</w:t>
      </w:r>
      <w:r w:rsidR="0015645E" w:rsidRPr="00A42347">
        <w:t>, and s</w:t>
      </w:r>
      <w:r w:rsidR="007535CC" w:rsidRPr="00A42347">
        <w:t>ustainability</w:t>
      </w:r>
      <w:r w:rsidR="0015645E" w:rsidRPr="00A42347">
        <w:t xml:space="preserve">. </w:t>
      </w:r>
    </w:p>
    <w:p w14:paraId="0702D0AC" w14:textId="4C9BA5FB" w:rsidR="00733F5E" w:rsidRPr="00A42347" w:rsidRDefault="000305A0" w:rsidP="005B004A">
      <w:pPr>
        <w:pStyle w:val="ListParagraph"/>
        <w:numPr>
          <w:ilvl w:val="0"/>
          <w:numId w:val="1"/>
        </w:numPr>
        <w:spacing w:after="0" w:line="240" w:lineRule="auto"/>
        <w:ind w:left="567"/>
        <w:jc w:val="both"/>
        <w:rPr>
          <w:i/>
          <w:iCs/>
        </w:rPr>
      </w:pPr>
      <w:r w:rsidRPr="00A42347">
        <w:rPr>
          <w:i/>
          <w:iCs/>
        </w:rPr>
        <w:t>Small-Scale Fisheries Resource and Collaboration Hub</w:t>
      </w:r>
      <w:r w:rsidR="00733F5E" w:rsidRPr="00A42347">
        <w:rPr>
          <w:i/>
          <w:iCs/>
        </w:rPr>
        <w:t xml:space="preserve"> (</w:t>
      </w:r>
      <w:r w:rsidRPr="00A42347">
        <w:rPr>
          <w:i/>
          <w:iCs/>
        </w:rPr>
        <w:t>SSF Hub</w:t>
      </w:r>
      <w:r w:rsidR="00733F5E" w:rsidRPr="00A42347">
        <w:rPr>
          <w:i/>
          <w:iCs/>
        </w:rPr>
        <w:t>)</w:t>
      </w:r>
    </w:p>
    <w:p w14:paraId="75A8CADA" w14:textId="77777777" w:rsidR="00395E39" w:rsidRPr="00F9338B" w:rsidRDefault="00A84154" w:rsidP="005B004A">
      <w:pPr>
        <w:pStyle w:val="ListParagraph"/>
        <w:numPr>
          <w:ilvl w:val="0"/>
          <w:numId w:val="34"/>
        </w:numPr>
        <w:spacing w:after="0" w:line="240" w:lineRule="auto"/>
        <w:ind w:left="1440"/>
        <w:jc w:val="both"/>
      </w:pPr>
      <w:r w:rsidRPr="00F9338B">
        <w:t xml:space="preserve">Focus: an opportunity to learn, share information, and enhance capacities for all small-scale fishery stakeholders. </w:t>
      </w:r>
    </w:p>
    <w:p w14:paraId="5C4D316C" w14:textId="06BA1E23" w:rsidR="00733F5E" w:rsidRPr="00F9338B" w:rsidRDefault="00395E39" w:rsidP="005B004A">
      <w:pPr>
        <w:pStyle w:val="ListParagraph"/>
        <w:numPr>
          <w:ilvl w:val="0"/>
          <w:numId w:val="34"/>
        </w:numPr>
        <w:spacing w:after="0" w:line="240" w:lineRule="auto"/>
        <w:ind w:left="1440"/>
        <w:jc w:val="both"/>
      </w:pPr>
      <w:r w:rsidRPr="00F9338B">
        <w:t xml:space="preserve">Initiatives: </w:t>
      </w:r>
      <w:r w:rsidR="00A84154" w:rsidRPr="00F9338B">
        <w:t>small-scale fisheries governance and community development, well-being of small-scale fishing communities and sustainable use of resources.</w:t>
      </w:r>
    </w:p>
    <w:p w14:paraId="0CEB3655" w14:textId="24DCE5A9" w:rsidR="00694D4F" w:rsidRPr="00A42347" w:rsidRDefault="00DA4C62" w:rsidP="005B004A">
      <w:pPr>
        <w:pStyle w:val="ListParagraph"/>
        <w:numPr>
          <w:ilvl w:val="0"/>
          <w:numId w:val="1"/>
        </w:numPr>
        <w:spacing w:after="0" w:line="240" w:lineRule="auto"/>
        <w:ind w:left="567"/>
        <w:jc w:val="both"/>
        <w:rPr>
          <w:i/>
          <w:iCs/>
        </w:rPr>
      </w:pPr>
      <w:r w:rsidRPr="00A42347">
        <w:rPr>
          <w:i/>
          <w:iCs/>
        </w:rPr>
        <w:t>World Farmers Organization</w:t>
      </w:r>
      <w:r w:rsidR="006D342B" w:rsidRPr="00A42347">
        <w:rPr>
          <w:i/>
          <w:iCs/>
        </w:rPr>
        <w:t xml:space="preserve"> (WFO)</w:t>
      </w:r>
    </w:p>
    <w:p w14:paraId="25CD029D" w14:textId="6A6A50DC" w:rsidR="00A80B95" w:rsidRPr="00A42347" w:rsidRDefault="00A80B95" w:rsidP="00495151">
      <w:pPr>
        <w:spacing w:after="0" w:line="240" w:lineRule="auto"/>
        <w:ind w:left="720"/>
        <w:jc w:val="both"/>
      </w:pPr>
      <w:r w:rsidRPr="00A42347">
        <w:t>R</w:t>
      </w:r>
      <w:r w:rsidR="00D556C3" w:rsidRPr="00A42347">
        <w:t>epresents farmers and agricultural producers worldwide</w:t>
      </w:r>
      <w:r w:rsidRPr="00A42347">
        <w:t xml:space="preserve">, members include national agricultural organizations, farmer associations, and cooperatives from countries around the world. </w:t>
      </w:r>
      <w:r w:rsidR="00D556C3" w:rsidRPr="00A42347">
        <w:t xml:space="preserve">It was established to give a voice to farmers and promote their interests in the global agricultural policy arena. </w:t>
      </w:r>
    </w:p>
    <w:p w14:paraId="3DB35AFC" w14:textId="77777777" w:rsidR="00A80B95" w:rsidRPr="00A42347" w:rsidRDefault="00A80B95" w:rsidP="005B004A">
      <w:pPr>
        <w:pStyle w:val="ListParagraph"/>
        <w:numPr>
          <w:ilvl w:val="0"/>
          <w:numId w:val="35"/>
        </w:numPr>
        <w:spacing w:after="0" w:line="240" w:lineRule="auto"/>
        <w:ind w:left="1440"/>
        <w:jc w:val="both"/>
      </w:pPr>
      <w:r w:rsidRPr="00A42347">
        <w:t>Goal:</w:t>
      </w:r>
      <w:r w:rsidR="00D556C3" w:rsidRPr="00A42347">
        <w:t xml:space="preserve"> to enhance the well-being of farmers, rural communities, and the agriculture sector by advocating for policies that are sustainable, equitable, and beneficial for agricultural production and food security.</w:t>
      </w:r>
    </w:p>
    <w:p w14:paraId="69C94EC1" w14:textId="77777777" w:rsidR="00A80B95" w:rsidRPr="00A42347" w:rsidRDefault="009F2EEC" w:rsidP="005B004A">
      <w:pPr>
        <w:pStyle w:val="ListParagraph"/>
        <w:numPr>
          <w:ilvl w:val="0"/>
          <w:numId w:val="35"/>
        </w:numPr>
        <w:spacing w:after="0" w:line="240" w:lineRule="auto"/>
        <w:ind w:left="1440"/>
        <w:jc w:val="both"/>
      </w:pPr>
      <w:r w:rsidRPr="00A42347">
        <w:t>Key activities:</w:t>
      </w:r>
      <w:r w:rsidR="006D342B" w:rsidRPr="00A42347">
        <w:t xml:space="preserve"> g</w:t>
      </w:r>
      <w:r w:rsidR="00D556C3" w:rsidRPr="00A42347">
        <w:t xml:space="preserve">lobal </w:t>
      </w:r>
      <w:r w:rsidR="006D342B" w:rsidRPr="00A42347">
        <w:t>r</w:t>
      </w:r>
      <w:r w:rsidR="00D556C3" w:rsidRPr="00A42347">
        <w:t>epresentation</w:t>
      </w:r>
      <w:r w:rsidR="006D342B" w:rsidRPr="00A42347">
        <w:t>, a</w:t>
      </w:r>
      <w:r w:rsidR="00D556C3" w:rsidRPr="00A42347">
        <w:t xml:space="preserve">dvocacy and </w:t>
      </w:r>
      <w:r w:rsidR="006D342B" w:rsidRPr="00A42347">
        <w:t>p</w:t>
      </w:r>
      <w:r w:rsidR="00D556C3" w:rsidRPr="00A42347">
        <w:t xml:space="preserve">olicy </w:t>
      </w:r>
      <w:r w:rsidR="006D342B" w:rsidRPr="00A42347">
        <w:t>i</w:t>
      </w:r>
      <w:r w:rsidR="00D556C3" w:rsidRPr="00A42347">
        <w:t>nfluence</w:t>
      </w:r>
      <w:r w:rsidR="006D342B" w:rsidRPr="00A42347">
        <w:t>, s</w:t>
      </w:r>
      <w:r w:rsidR="00D556C3" w:rsidRPr="00A42347">
        <w:t xml:space="preserve">ustainable </w:t>
      </w:r>
      <w:r w:rsidR="006D342B" w:rsidRPr="00A42347">
        <w:t>a</w:t>
      </w:r>
      <w:r w:rsidR="00D556C3" w:rsidRPr="00A42347">
        <w:t>griculture</w:t>
      </w:r>
      <w:r w:rsidR="00A95497" w:rsidRPr="00A42347">
        <w:t>, and f</w:t>
      </w:r>
      <w:r w:rsidR="00D556C3" w:rsidRPr="00A42347">
        <w:t xml:space="preserve">ood </w:t>
      </w:r>
      <w:r w:rsidR="00A95497" w:rsidRPr="00A42347">
        <w:t>s</w:t>
      </w:r>
      <w:r w:rsidR="00D556C3" w:rsidRPr="00A42347">
        <w:t xml:space="preserve">ecurity and </w:t>
      </w:r>
      <w:r w:rsidR="00A95497" w:rsidRPr="00A42347">
        <w:t>r</w:t>
      </w:r>
      <w:r w:rsidR="00D556C3" w:rsidRPr="00A42347">
        <w:t xml:space="preserve">ural </w:t>
      </w:r>
      <w:r w:rsidR="00A95497" w:rsidRPr="00A42347">
        <w:t>d</w:t>
      </w:r>
      <w:r w:rsidR="00D556C3" w:rsidRPr="00A42347">
        <w:t>evelopment.</w:t>
      </w:r>
    </w:p>
    <w:p w14:paraId="11B2F66B" w14:textId="77777777" w:rsidR="00D556C3" w:rsidRPr="00A42347" w:rsidRDefault="00D556C3" w:rsidP="00495151">
      <w:pPr>
        <w:spacing w:after="0" w:line="240" w:lineRule="auto"/>
        <w:ind w:left="720"/>
        <w:jc w:val="both"/>
      </w:pPr>
    </w:p>
    <w:p w14:paraId="3F9AA60C" w14:textId="41201BFF" w:rsidR="001F6326" w:rsidRPr="00A42347" w:rsidRDefault="00495151" w:rsidP="009D61FA">
      <w:pPr>
        <w:spacing w:after="0" w:line="240" w:lineRule="auto"/>
        <w:jc w:val="both"/>
      </w:pPr>
      <w:r w:rsidRPr="00680207">
        <w:t>Characteristics</w:t>
      </w:r>
      <w:r w:rsidRPr="00A42347">
        <w:t xml:space="preserve">: </w:t>
      </w:r>
      <w:r w:rsidR="001F6326" w:rsidRPr="00A42347">
        <w:t xml:space="preserve">These platforms work across various regions and are often multi-stakeholder initiatives, involving private sector companies, </w:t>
      </w:r>
      <w:r w:rsidR="00A80B95" w:rsidRPr="00A42347">
        <w:t xml:space="preserve">non-governmental </w:t>
      </w:r>
      <w:r w:rsidR="00177C3D" w:rsidRPr="00A42347">
        <w:t>organizations</w:t>
      </w:r>
      <w:r w:rsidR="00A80B95" w:rsidRPr="00A42347">
        <w:t xml:space="preserve"> (</w:t>
      </w:r>
      <w:r w:rsidR="001F6326" w:rsidRPr="00A42347">
        <w:t>NGOs</w:t>
      </w:r>
      <w:r w:rsidR="00A80B95" w:rsidRPr="00A42347">
        <w:t>)</w:t>
      </w:r>
      <w:r w:rsidR="001F6326" w:rsidRPr="00A42347">
        <w:t>, governments, and academic institutions. Their goal is to drive the food industry towards more sustainable, equitable, and nutritious food systems.</w:t>
      </w:r>
    </w:p>
    <w:p w14:paraId="2AE0DFBF" w14:textId="77777777" w:rsidR="001F6326" w:rsidRPr="00A42347" w:rsidRDefault="001F6326" w:rsidP="00495151">
      <w:pPr>
        <w:spacing w:after="0" w:line="240" w:lineRule="auto"/>
        <w:ind w:left="720"/>
        <w:jc w:val="both"/>
      </w:pPr>
    </w:p>
    <w:p w14:paraId="0FF45D82" w14:textId="7C14C0A2" w:rsidR="001F6326" w:rsidRPr="00A42347" w:rsidRDefault="00177C3D" w:rsidP="0005558E">
      <w:pPr>
        <w:pStyle w:val="Heading2"/>
      </w:pPr>
      <w:r>
        <w:t xml:space="preserve">Philanthropic </w:t>
      </w:r>
      <w:r w:rsidR="005915DB" w:rsidRPr="00A42347">
        <w:t>F</w:t>
      </w:r>
      <w:r w:rsidR="001F6326" w:rsidRPr="00A42347">
        <w:t>oundations</w:t>
      </w:r>
    </w:p>
    <w:p w14:paraId="2CB403C4" w14:textId="77777777" w:rsidR="001F6326" w:rsidRPr="00A42347" w:rsidRDefault="001F6326" w:rsidP="004D40CF">
      <w:pPr>
        <w:spacing w:after="0" w:line="240" w:lineRule="auto"/>
        <w:jc w:val="both"/>
      </w:pPr>
    </w:p>
    <w:p w14:paraId="1101513F" w14:textId="77E6CEF5" w:rsidR="001F6326" w:rsidRPr="00A42347" w:rsidRDefault="001F6326" w:rsidP="005B004A">
      <w:pPr>
        <w:pStyle w:val="ListParagraph"/>
        <w:numPr>
          <w:ilvl w:val="0"/>
          <w:numId w:val="1"/>
        </w:numPr>
        <w:spacing w:after="0" w:line="240" w:lineRule="auto"/>
        <w:ind w:left="567"/>
        <w:jc w:val="both"/>
        <w:rPr>
          <w:i/>
          <w:iCs/>
        </w:rPr>
      </w:pPr>
      <w:r w:rsidRPr="00A42347">
        <w:rPr>
          <w:i/>
          <w:iCs/>
        </w:rPr>
        <w:t>Gates</w:t>
      </w:r>
      <w:r w:rsidRPr="0016565D">
        <w:rPr>
          <w:i/>
          <w:iCs/>
        </w:rPr>
        <w:t xml:space="preserve"> </w:t>
      </w:r>
      <w:r w:rsidRPr="00A42347">
        <w:rPr>
          <w:i/>
          <w:iCs/>
        </w:rPr>
        <w:t xml:space="preserve">Foundation </w:t>
      </w:r>
    </w:p>
    <w:p w14:paraId="2FD4732E" w14:textId="1CA74E64" w:rsidR="00A80B95" w:rsidRPr="00A42347" w:rsidRDefault="001F6326" w:rsidP="005B004A">
      <w:pPr>
        <w:pStyle w:val="ListParagraph"/>
        <w:numPr>
          <w:ilvl w:val="0"/>
          <w:numId w:val="9"/>
        </w:numPr>
        <w:spacing w:after="0" w:line="240" w:lineRule="auto"/>
        <w:ind w:left="851" w:hanging="284"/>
        <w:contextualSpacing w:val="0"/>
        <w:jc w:val="both"/>
      </w:pPr>
      <w:r w:rsidRPr="00A42347">
        <w:t xml:space="preserve">Mission: to improve global health, </w:t>
      </w:r>
      <w:r w:rsidR="00D478DE">
        <w:t xml:space="preserve">development and sustainability, </w:t>
      </w:r>
      <w:r w:rsidRPr="00A42347">
        <w:t>reduce poverty, and expand access to education and information technology.</w:t>
      </w:r>
    </w:p>
    <w:p w14:paraId="637377E5" w14:textId="77777777" w:rsidR="00BB471B" w:rsidRDefault="001F6326" w:rsidP="005B004A">
      <w:pPr>
        <w:pStyle w:val="ListParagraph"/>
        <w:numPr>
          <w:ilvl w:val="0"/>
          <w:numId w:val="9"/>
        </w:numPr>
        <w:spacing w:after="0" w:line="240" w:lineRule="auto"/>
        <w:ind w:left="851" w:hanging="284"/>
        <w:contextualSpacing w:val="0"/>
        <w:jc w:val="both"/>
      </w:pPr>
      <w:r w:rsidRPr="00A42347">
        <w:t xml:space="preserve">Focus areas: </w:t>
      </w:r>
      <w:r w:rsidR="00AE62DD" w:rsidRPr="00A42347">
        <w:t xml:space="preserve">global health, </w:t>
      </w:r>
      <w:r w:rsidR="007C1BE2">
        <w:t xml:space="preserve">agricultural development, </w:t>
      </w:r>
      <w:r w:rsidR="00AE62DD" w:rsidRPr="00A42347">
        <w:t xml:space="preserve">poverty alleviation, education, </w:t>
      </w:r>
      <w:r w:rsidR="007C1BE2">
        <w:t>sustainable</w:t>
      </w:r>
      <w:r w:rsidR="00AE62DD" w:rsidRPr="00A42347">
        <w:t xml:space="preserve"> development, climate change</w:t>
      </w:r>
      <w:r w:rsidR="007C1BE2">
        <w:t xml:space="preserve">. </w:t>
      </w:r>
    </w:p>
    <w:p w14:paraId="028B6A88" w14:textId="083EDA76" w:rsidR="001F6326" w:rsidRPr="00A42347" w:rsidRDefault="00BC1E4E" w:rsidP="005B004A">
      <w:pPr>
        <w:pStyle w:val="ListParagraph"/>
        <w:numPr>
          <w:ilvl w:val="1"/>
          <w:numId w:val="9"/>
        </w:numPr>
        <w:spacing w:after="0" w:line="240" w:lineRule="auto"/>
        <w:contextualSpacing w:val="0"/>
        <w:jc w:val="both"/>
      </w:pPr>
      <w:r w:rsidRPr="00A42347">
        <w:t xml:space="preserve">Agricultural Development: to support farmers and governments in sub-Saharan Africa and South Asia that are seeking a sustainable, inclusive agricultural transformation—one that creates economic </w:t>
      </w:r>
      <w:r w:rsidRPr="00A42347">
        <w:lastRenderedPageBreak/>
        <w:t>opportunity, respects limits on natural resources, and gives everyone equal access to affordable, nutritious food</w:t>
      </w:r>
      <w:r w:rsidR="008D7EAD" w:rsidRPr="00A42347">
        <w:t>.</w:t>
      </w:r>
    </w:p>
    <w:p w14:paraId="6EAAB925" w14:textId="0EB82AC8" w:rsidR="001F6326" w:rsidRPr="00A42347" w:rsidRDefault="001F6326" w:rsidP="005B004A">
      <w:pPr>
        <w:pStyle w:val="ListParagraph"/>
        <w:numPr>
          <w:ilvl w:val="0"/>
          <w:numId w:val="1"/>
        </w:numPr>
        <w:spacing w:after="0" w:line="240" w:lineRule="auto"/>
        <w:ind w:left="567"/>
        <w:jc w:val="both"/>
        <w:rPr>
          <w:i/>
          <w:iCs/>
        </w:rPr>
      </w:pPr>
      <w:r w:rsidRPr="00A42347">
        <w:rPr>
          <w:i/>
          <w:iCs/>
        </w:rPr>
        <w:t>Rockefeller Foundation</w:t>
      </w:r>
    </w:p>
    <w:p w14:paraId="268DBBC6" w14:textId="58F8EC98" w:rsidR="001F6326" w:rsidRPr="00A42347" w:rsidRDefault="001F6326" w:rsidP="005B004A">
      <w:pPr>
        <w:numPr>
          <w:ilvl w:val="0"/>
          <w:numId w:val="3"/>
        </w:numPr>
        <w:tabs>
          <w:tab w:val="clear" w:pos="720"/>
        </w:tabs>
        <w:spacing w:after="0" w:line="240" w:lineRule="auto"/>
        <w:ind w:left="993" w:hanging="284"/>
        <w:jc w:val="both"/>
      </w:pPr>
      <w:r w:rsidRPr="00A42347">
        <w:t>Mission</w:t>
      </w:r>
      <w:r w:rsidRPr="00A42347">
        <w:rPr>
          <w:b/>
          <w:bCs/>
        </w:rPr>
        <w:t>:</w:t>
      </w:r>
      <w:r w:rsidRPr="00A42347">
        <w:t xml:space="preserve"> to promote the well-being of humanity, and its initiatives in food security focus on improving agricultural systems, nutrition, and resilience to climate change.</w:t>
      </w:r>
    </w:p>
    <w:p w14:paraId="2669742C" w14:textId="49A0C484" w:rsidR="001F6326" w:rsidRPr="00A42347" w:rsidRDefault="001F6326" w:rsidP="005B004A">
      <w:pPr>
        <w:numPr>
          <w:ilvl w:val="0"/>
          <w:numId w:val="3"/>
        </w:numPr>
        <w:spacing w:after="0" w:line="240" w:lineRule="auto"/>
        <w:ind w:left="993" w:hanging="284"/>
        <w:jc w:val="both"/>
      </w:pPr>
      <w:r w:rsidRPr="00A42347">
        <w:t>Focus Areas</w:t>
      </w:r>
      <w:r w:rsidRPr="00A42347">
        <w:rPr>
          <w:b/>
          <w:bCs/>
        </w:rPr>
        <w:t>:</w:t>
      </w:r>
      <w:r w:rsidRPr="00A42347">
        <w:t xml:space="preserve"> </w:t>
      </w:r>
      <w:r w:rsidR="009A4EBD" w:rsidRPr="00A42347">
        <w:t>s</w:t>
      </w:r>
      <w:r w:rsidRPr="00A42347">
        <w:t>ustainable agriculture, nutrition, and tackling food system inequalities.</w:t>
      </w:r>
    </w:p>
    <w:p w14:paraId="519056F4" w14:textId="2458D60D" w:rsidR="001F6326" w:rsidRDefault="001F6326" w:rsidP="005B004A">
      <w:pPr>
        <w:pStyle w:val="ListParagraph"/>
        <w:numPr>
          <w:ilvl w:val="0"/>
          <w:numId w:val="1"/>
        </w:numPr>
        <w:spacing w:after="0" w:line="240" w:lineRule="auto"/>
        <w:ind w:left="567"/>
        <w:jc w:val="both"/>
        <w:rPr>
          <w:i/>
          <w:iCs/>
        </w:rPr>
      </w:pPr>
      <w:r w:rsidRPr="00A42347">
        <w:rPr>
          <w:i/>
          <w:iCs/>
        </w:rPr>
        <w:t>Ellen MacArthur Foundation</w:t>
      </w:r>
    </w:p>
    <w:p w14:paraId="2ECF3621" w14:textId="77777777" w:rsidR="00BA4ED0" w:rsidRPr="00A42347" w:rsidRDefault="00BA4ED0" w:rsidP="005B004A">
      <w:pPr>
        <w:numPr>
          <w:ilvl w:val="0"/>
          <w:numId w:val="3"/>
        </w:numPr>
        <w:tabs>
          <w:tab w:val="clear" w:pos="720"/>
        </w:tabs>
        <w:spacing w:after="0" w:line="240" w:lineRule="auto"/>
        <w:ind w:left="993" w:hanging="284"/>
        <w:jc w:val="both"/>
      </w:pPr>
      <w:r w:rsidRPr="00A42347">
        <w:t>Mission</w:t>
      </w:r>
      <w:r w:rsidRPr="00BA4ED0">
        <w:t>:</w:t>
      </w:r>
      <w:r w:rsidRPr="00A42347">
        <w:t xml:space="preserve"> The Foundation advocates a circular economy, focusing on creating sustainable food systems that minimize waste and optimize resources.</w:t>
      </w:r>
    </w:p>
    <w:p w14:paraId="5E5C633B" w14:textId="77777777" w:rsidR="00BA4ED0" w:rsidRDefault="00BA4ED0" w:rsidP="005B004A">
      <w:pPr>
        <w:numPr>
          <w:ilvl w:val="0"/>
          <w:numId w:val="3"/>
        </w:numPr>
        <w:tabs>
          <w:tab w:val="clear" w:pos="720"/>
        </w:tabs>
        <w:spacing w:after="0" w:line="240" w:lineRule="auto"/>
        <w:ind w:left="993" w:hanging="284"/>
        <w:jc w:val="both"/>
      </w:pPr>
      <w:r w:rsidRPr="00A42347">
        <w:t>Focus Areas</w:t>
      </w:r>
      <w:r w:rsidRPr="00BA4ED0">
        <w:t>:</w:t>
      </w:r>
      <w:r w:rsidRPr="00A42347">
        <w:t xml:space="preserve"> Sustainable food systems, food waste reduction, and environmental sustainability.</w:t>
      </w:r>
    </w:p>
    <w:p w14:paraId="078DA592" w14:textId="72F4CE47" w:rsidR="001F6326" w:rsidRPr="00BA4ED0" w:rsidRDefault="00A452D3" w:rsidP="005B004A">
      <w:pPr>
        <w:pStyle w:val="ListParagraph"/>
        <w:numPr>
          <w:ilvl w:val="0"/>
          <w:numId w:val="1"/>
        </w:numPr>
        <w:spacing w:after="0" w:line="240" w:lineRule="auto"/>
        <w:ind w:left="567"/>
        <w:jc w:val="both"/>
        <w:rPr>
          <w:i/>
          <w:iCs/>
        </w:rPr>
      </w:pPr>
      <w:r w:rsidRPr="00164E8F">
        <w:rPr>
          <w:i/>
          <w:iCs/>
        </w:rPr>
        <w:t>Novo</w:t>
      </w:r>
      <w:r w:rsidR="00B706D4" w:rsidRPr="00164E8F">
        <w:rPr>
          <w:i/>
          <w:iCs/>
        </w:rPr>
        <w:t xml:space="preserve"> </w:t>
      </w:r>
      <w:r w:rsidRPr="00164E8F">
        <w:rPr>
          <w:i/>
          <w:iCs/>
        </w:rPr>
        <w:t>Nordisk Foundation</w:t>
      </w:r>
    </w:p>
    <w:p w14:paraId="5325801D" w14:textId="18B5CC7B" w:rsidR="3EF1FFE1" w:rsidRPr="00A42347" w:rsidRDefault="3EF1FFE1" w:rsidP="005B004A">
      <w:pPr>
        <w:pStyle w:val="ListParagraph"/>
        <w:numPr>
          <w:ilvl w:val="0"/>
          <w:numId w:val="19"/>
        </w:numPr>
        <w:spacing w:after="0" w:line="240" w:lineRule="auto"/>
        <w:ind w:left="993" w:hanging="426"/>
        <w:jc w:val="both"/>
      </w:pPr>
      <w:r w:rsidRPr="00A42347">
        <w:t>Vision: To improve people’s health and sustainability of society and the planet</w:t>
      </w:r>
    </w:p>
    <w:p w14:paraId="7E81A50A" w14:textId="6B317503" w:rsidR="11CBA8CC" w:rsidRPr="00A42347" w:rsidRDefault="11CBA8CC" w:rsidP="005B004A">
      <w:pPr>
        <w:pStyle w:val="ListParagraph"/>
        <w:numPr>
          <w:ilvl w:val="0"/>
          <w:numId w:val="19"/>
        </w:numPr>
        <w:spacing w:after="0" w:line="240" w:lineRule="auto"/>
        <w:ind w:left="993" w:hanging="426"/>
        <w:jc w:val="both"/>
      </w:pPr>
      <w:r w:rsidRPr="00A42347">
        <w:t xml:space="preserve">Focus areas: </w:t>
      </w:r>
    </w:p>
    <w:p w14:paraId="59B9A67F" w14:textId="14008A97" w:rsidR="11CBA8CC" w:rsidRPr="00A42347" w:rsidRDefault="11CBA8CC" w:rsidP="005B004A">
      <w:pPr>
        <w:numPr>
          <w:ilvl w:val="0"/>
          <w:numId w:val="3"/>
        </w:numPr>
        <w:tabs>
          <w:tab w:val="clear" w:pos="720"/>
        </w:tabs>
        <w:spacing w:after="0" w:line="240" w:lineRule="auto"/>
        <w:ind w:left="993" w:hanging="284"/>
        <w:jc w:val="both"/>
      </w:pPr>
      <w:r w:rsidRPr="00A42347">
        <w:t>Health: Infectious diseases, diabetes, obesity and cardiovascular disease are a threat to global public health.</w:t>
      </w:r>
    </w:p>
    <w:p w14:paraId="3FAB7A4F" w14:textId="0151B68C" w:rsidR="11CBA8CC" w:rsidRPr="00A42347" w:rsidRDefault="11CBA8CC" w:rsidP="005B004A">
      <w:pPr>
        <w:numPr>
          <w:ilvl w:val="0"/>
          <w:numId w:val="3"/>
        </w:numPr>
        <w:tabs>
          <w:tab w:val="clear" w:pos="720"/>
        </w:tabs>
        <w:spacing w:after="0" w:line="240" w:lineRule="auto"/>
        <w:ind w:left="993" w:hanging="284"/>
        <w:jc w:val="both"/>
      </w:pPr>
      <w:r w:rsidRPr="00A42347">
        <w:t>Sustainability: We must solve the climate crisis and develop tomorrow’s food production so that we can feed a growing world population in a sustainable way.</w:t>
      </w:r>
    </w:p>
    <w:p w14:paraId="2DD5637E" w14:textId="52766183" w:rsidR="11CBA8CC" w:rsidRPr="00A42347" w:rsidRDefault="11CBA8CC" w:rsidP="005B004A">
      <w:pPr>
        <w:numPr>
          <w:ilvl w:val="0"/>
          <w:numId w:val="3"/>
        </w:numPr>
        <w:tabs>
          <w:tab w:val="clear" w:pos="720"/>
        </w:tabs>
        <w:spacing w:after="0" w:line="240" w:lineRule="auto"/>
        <w:ind w:left="993" w:hanging="284"/>
        <w:jc w:val="both"/>
      </w:pPr>
      <w:r w:rsidRPr="00A42347">
        <w:t>Life science ecosystem: A robust life science ecosystem is a prerequisite for scientific breakthroughs and for developing new technologies that can</w:t>
      </w:r>
      <w:r w:rsidR="00BA4ED0">
        <w:t xml:space="preserve"> </w:t>
      </w:r>
      <w:r w:rsidRPr="00A42347">
        <w:t>help to solve major societal challenges.</w:t>
      </w:r>
    </w:p>
    <w:p w14:paraId="4061F8CF" w14:textId="2FBC3D87" w:rsidR="001F6326" w:rsidRPr="00A42347" w:rsidRDefault="001F6326" w:rsidP="005B004A">
      <w:pPr>
        <w:pStyle w:val="ListParagraph"/>
        <w:numPr>
          <w:ilvl w:val="0"/>
          <w:numId w:val="1"/>
        </w:numPr>
        <w:spacing w:after="0" w:line="240" w:lineRule="auto"/>
        <w:ind w:left="567"/>
        <w:jc w:val="both"/>
        <w:rPr>
          <w:i/>
          <w:iCs/>
        </w:rPr>
      </w:pPr>
      <w:r w:rsidRPr="00A42347">
        <w:rPr>
          <w:i/>
          <w:iCs/>
        </w:rPr>
        <w:t xml:space="preserve">Clinton Foundation </w:t>
      </w:r>
    </w:p>
    <w:p w14:paraId="09C33920" w14:textId="77777777" w:rsidR="0073443B" w:rsidRPr="00A42347" w:rsidRDefault="001F6326" w:rsidP="005B004A">
      <w:pPr>
        <w:pStyle w:val="ListParagraph"/>
        <w:numPr>
          <w:ilvl w:val="0"/>
          <w:numId w:val="10"/>
        </w:numPr>
        <w:spacing w:after="0" w:line="240" w:lineRule="auto"/>
        <w:ind w:left="993"/>
        <w:contextualSpacing w:val="0"/>
        <w:jc w:val="both"/>
      </w:pPr>
      <w:r w:rsidRPr="00A42347">
        <w:t>Mission: address global challenges, such as improving health care, increasing global economic opportunity, reducing childhood obesity, and addressing climate change. The foundation works through various programs and initiatives, often collaborating with governments, businesses, and other organizations to find sustainable solutions to these issues.</w:t>
      </w:r>
    </w:p>
    <w:p w14:paraId="60E5068D" w14:textId="77777777" w:rsidR="009A6B24" w:rsidRPr="00A42347" w:rsidRDefault="001F6326" w:rsidP="005B004A">
      <w:pPr>
        <w:pStyle w:val="ListParagraph"/>
        <w:numPr>
          <w:ilvl w:val="0"/>
          <w:numId w:val="11"/>
        </w:numPr>
        <w:spacing w:after="0" w:line="240" w:lineRule="auto"/>
        <w:ind w:left="993"/>
        <w:contextualSpacing w:val="0"/>
        <w:jc w:val="both"/>
      </w:pPr>
      <w:r w:rsidRPr="00A42347">
        <w:t xml:space="preserve">Focus areas: </w:t>
      </w:r>
      <w:r w:rsidR="0073443B" w:rsidRPr="00A42347">
        <w:t>g</w:t>
      </w:r>
      <w:r w:rsidRPr="00A42347">
        <w:t xml:space="preserve">lobal </w:t>
      </w:r>
      <w:r w:rsidR="0073443B" w:rsidRPr="00A42347">
        <w:t>h</w:t>
      </w:r>
      <w:r w:rsidRPr="00A42347">
        <w:t>ealth</w:t>
      </w:r>
      <w:r w:rsidR="005B1DAE" w:rsidRPr="00A42347">
        <w:t xml:space="preserve">, </w:t>
      </w:r>
      <w:r w:rsidR="0073443B" w:rsidRPr="00A42347">
        <w:t>c</w:t>
      </w:r>
      <w:r w:rsidRPr="00A42347">
        <w:t xml:space="preserve">limate </w:t>
      </w:r>
      <w:r w:rsidR="0073443B" w:rsidRPr="00A42347">
        <w:t>c</w:t>
      </w:r>
      <w:r w:rsidRPr="00A42347">
        <w:t>hange</w:t>
      </w:r>
      <w:r w:rsidR="005B1DAE" w:rsidRPr="00A42347">
        <w:t xml:space="preserve">, </w:t>
      </w:r>
      <w:r w:rsidR="0073443B" w:rsidRPr="00A42347">
        <w:t>e</w:t>
      </w:r>
      <w:r w:rsidRPr="00A42347">
        <w:t xml:space="preserve">conomic </w:t>
      </w:r>
      <w:r w:rsidR="0073443B" w:rsidRPr="00A42347">
        <w:t>d</w:t>
      </w:r>
      <w:r w:rsidRPr="00A42347">
        <w:t>evelopment</w:t>
      </w:r>
      <w:r w:rsidR="005B1DAE" w:rsidRPr="00A42347">
        <w:t xml:space="preserve"> and </w:t>
      </w:r>
      <w:r w:rsidR="0073443B" w:rsidRPr="00A42347">
        <w:t>w</w:t>
      </w:r>
      <w:r w:rsidRPr="00A42347">
        <w:t xml:space="preserve">omen’s </w:t>
      </w:r>
      <w:r w:rsidR="0073443B" w:rsidRPr="00A42347">
        <w:t>e</w:t>
      </w:r>
      <w:r w:rsidRPr="00A42347">
        <w:t>mpowerment.</w:t>
      </w:r>
    </w:p>
    <w:p w14:paraId="4A7AC571" w14:textId="79EE8B90" w:rsidR="004A10B4" w:rsidRPr="00A42347" w:rsidRDefault="004A10B4" w:rsidP="005B004A">
      <w:pPr>
        <w:pStyle w:val="ListParagraph"/>
        <w:numPr>
          <w:ilvl w:val="0"/>
          <w:numId w:val="1"/>
        </w:numPr>
        <w:spacing w:after="0" w:line="240" w:lineRule="auto"/>
        <w:ind w:left="567"/>
        <w:jc w:val="both"/>
        <w:rPr>
          <w:i/>
          <w:iCs/>
        </w:rPr>
      </w:pPr>
      <w:r w:rsidRPr="00A42347">
        <w:rPr>
          <w:i/>
          <w:iCs/>
        </w:rPr>
        <w:t>Mastercard Foundation</w:t>
      </w:r>
    </w:p>
    <w:p w14:paraId="6CA40760" w14:textId="7B4DC126" w:rsidR="001D7C70" w:rsidRPr="00A42347" w:rsidRDefault="403EB37B" w:rsidP="005B004A">
      <w:pPr>
        <w:pStyle w:val="ListParagraph"/>
        <w:numPr>
          <w:ilvl w:val="0"/>
          <w:numId w:val="36"/>
        </w:numPr>
        <w:spacing w:after="0" w:line="240" w:lineRule="auto"/>
        <w:ind w:left="851" w:hanging="284"/>
        <w:jc w:val="both"/>
      </w:pPr>
      <w:r w:rsidRPr="00A42347">
        <w:t xml:space="preserve">Mission: </w:t>
      </w:r>
      <w:r w:rsidR="17646F01" w:rsidRPr="00A42347">
        <w:t>Accelerating economic growth through inclusive interventions that drive productivity and innovation is critical</w:t>
      </w:r>
      <w:r w:rsidRPr="00A42347">
        <w:t>.</w:t>
      </w:r>
      <w:r w:rsidR="00F17F26">
        <w:t xml:space="preserve"> </w:t>
      </w:r>
      <w:r w:rsidR="00F17F26" w:rsidRPr="00A42347">
        <w:t>Advancing youth employment as key to unlocking prosperity.</w:t>
      </w:r>
    </w:p>
    <w:p w14:paraId="426B4C5A" w14:textId="59A36F24" w:rsidR="00C6290C" w:rsidRDefault="403EB37B" w:rsidP="005B004A">
      <w:pPr>
        <w:pStyle w:val="ListParagraph"/>
        <w:numPr>
          <w:ilvl w:val="0"/>
          <w:numId w:val="36"/>
        </w:numPr>
        <w:spacing w:after="0" w:line="240" w:lineRule="auto"/>
        <w:ind w:left="851" w:hanging="284"/>
        <w:jc w:val="both"/>
      </w:pPr>
      <w:r w:rsidRPr="00A42347">
        <w:t xml:space="preserve">Focus areas: </w:t>
      </w:r>
      <w:r w:rsidR="41EAA321" w:rsidRPr="00A42347">
        <w:t>A</w:t>
      </w:r>
      <w:r w:rsidR="5CCD3650" w:rsidRPr="00A42347">
        <w:t>ccess to education, financial services, skills training, and work opportunities</w:t>
      </w:r>
      <w:r w:rsidR="2E2092B4" w:rsidRPr="00A42347">
        <w:t xml:space="preserve"> for</w:t>
      </w:r>
      <w:r w:rsidR="5CCD3650" w:rsidRPr="00A42347">
        <w:t xml:space="preserve"> young people </w:t>
      </w:r>
      <w:r w:rsidR="341A1C85" w:rsidRPr="00A42347">
        <w:t>to</w:t>
      </w:r>
      <w:r w:rsidR="5CCD3650" w:rsidRPr="00A42347">
        <w:t xml:space="preserve"> improve their lives and have th</w:t>
      </w:r>
      <w:r w:rsidR="73153FEA" w:rsidRPr="00A42347">
        <w:t xml:space="preserve">e </w:t>
      </w:r>
      <w:r w:rsidR="5CCD3650" w:rsidRPr="00A42347">
        <w:t>chance</w:t>
      </w:r>
      <w:r w:rsidR="2B799C3C" w:rsidRPr="00A42347">
        <w:t xml:space="preserve"> to unlock prosperity</w:t>
      </w:r>
      <w:r w:rsidR="00C91470">
        <w:t>, including in agriculture</w:t>
      </w:r>
      <w:r w:rsidR="2B799C3C" w:rsidRPr="00A42347">
        <w:t>.</w:t>
      </w:r>
    </w:p>
    <w:p w14:paraId="45469ACC" w14:textId="77777777" w:rsidR="00C3791F" w:rsidRDefault="00DB5BF6" w:rsidP="005B004A">
      <w:pPr>
        <w:pStyle w:val="ListParagraph"/>
        <w:numPr>
          <w:ilvl w:val="1"/>
          <w:numId w:val="36"/>
        </w:numPr>
        <w:spacing w:after="0" w:line="240" w:lineRule="auto"/>
        <w:jc w:val="both"/>
      </w:pPr>
      <w:r>
        <w:t>In</w:t>
      </w:r>
      <w:r w:rsidR="0028067D" w:rsidRPr="00C91470">
        <w:t xml:space="preserve"> the </w:t>
      </w:r>
      <w:r>
        <w:t xml:space="preserve">agriculture </w:t>
      </w:r>
      <w:r w:rsidR="0028067D" w:rsidRPr="00C91470">
        <w:t>sector</w:t>
      </w:r>
      <w:r>
        <w:t>, the Foundation s</w:t>
      </w:r>
      <w:r w:rsidR="0028067D" w:rsidRPr="00C91470">
        <w:t>upport</w:t>
      </w:r>
      <w:r>
        <w:t>s</w:t>
      </w:r>
      <w:r w:rsidR="0028067D" w:rsidRPr="00C91470">
        <w:t xml:space="preserve"> entrepreneurship and job creation for young people across the entire value chain, including processing, trade, retail, and services.</w:t>
      </w:r>
    </w:p>
    <w:p w14:paraId="24DC99AF" w14:textId="6AC58DBB" w:rsidR="00FF6C5B" w:rsidRDefault="005639CC" w:rsidP="005B004A">
      <w:pPr>
        <w:pStyle w:val="ListParagraph"/>
        <w:numPr>
          <w:ilvl w:val="0"/>
          <w:numId w:val="1"/>
        </w:numPr>
        <w:spacing w:after="0" w:line="240" w:lineRule="auto"/>
        <w:ind w:left="567"/>
        <w:jc w:val="both"/>
        <w:rPr>
          <w:i/>
          <w:iCs/>
        </w:rPr>
      </w:pPr>
      <w:hyperlink r:id="rId13" w:history="1">
        <w:proofErr w:type="spellStart"/>
        <w:r w:rsidRPr="00E53C43">
          <w:rPr>
            <w:i/>
            <w:iCs/>
          </w:rPr>
          <w:t>ClimateWorks</w:t>
        </w:r>
        <w:proofErr w:type="spellEnd"/>
        <w:r w:rsidRPr="00E53C43">
          <w:rPr>
            <w:i/>
            <w:iCs/>
          </w:rPr>
          <w:t xml:space="preserve"> Foundation</w:t>
        </w:r>
      </w:hyperlink>
      <w:r w:rsidRPr="00E53C43">
        <w:rPr>
          <w:i/>
          <w:iCs/>
        </w:rPr>
        <w:t> </w:t>
      </w:r>
    </w:p>
    <w:p w14:paraId="69633AB4" w14:textId="78578739" w:rsidR="005639CC" w:rsidRPr="00C3791F" w:rsidRDefault="008B14D6" w:rsidP="005B004A">
      <w:pPr>
        <w:pStyle w:val="ListParagraph"/>
        <w:numPr>
          <w:ilvl w:val="0"/>
          <w:numId w:val="11"/>
        </w:numPr>
        <w:spacing w:after="0" w:line="240" w:lineRule="auto"/>
        <w:jc w:val="both"/>
      </w:pPr>
      <w:r>
        <w:t>A</w:t>
      </w:r>
      <w:r w:rsidR="005639CC" w:rsidRPr="00C3791F">
        <w:t xml:space="preserve"> global platform for philanthropy to innovate and accelerate climate solutions that scale. Since 2008, </w:t>
      </w:r>
      <w:proofErr w:type="spellStart"/>
      <w:r w:rsidR="005639CC" w:rsidRPr="00C3791F">
        <w:t>ClimateWorks</w:t>
      </w:r>
      <w:proofErr w:type="spellEnd"/>
      <w:r w:rsidR="005639CC" w:rsidRPr="00C3791F">
        <w:t xml:space="preserve"> has granted over $1.3 billion to more than 750 grantees in over 50 countries.</w:t>
      </w:r>
    </w:p>
    <w:p w14:paraId="1ECFE7DB" w14:textId="77777777" w:rsidR="005639CC" w:rsidRPr="00C3791F" w:rsidRDefault="005639CC" w:rsidP="005B004A">
      <w:pPr>
        <w:pStyle w:val="ListParagraph"/>
        <w:numPr>
          <w:ilvl w:val="0"/>
          <w:numId w:val="18"/>
        </w:numPr>
        <w:spacing w:after="0" w:line="240" w:lineRule="auto"/>
        <w:jc w:val="both"/>
      </w:pPr>
      <w:r>
        <w:t xml:space="preserve">Mission: </w:t>
      </w:r>
      <w:r w:rsidRPr="00C3791F">
        <w:t xml:space="preserve">deliver global programs and services that equip philanthropy with the knowledge, networks, and solutions to drive climate progress. </w:t>
      </w:r>
    </w:p>
    <w:p w14:paraId="7FB61F24" w14:textId="67FE0770" w:rsidR="006A3DBA" w:rsidRPr="00A42347" w:rsidRDefault="001D7C70" w:rsidP="005B004A">
      <w:pPr>
        <w:pStyle w:val="ListParagraph"/>
        <w:numPr>
          <w:ilvl w:val="0"/>
          <w:numId w:val="1"/>
        </w:numPr>
        <w:spacing w:after="0" w:line="240" w:lineRule="auto"/>
        <w:ind w:left="567"/>
        <w:jc w:val="both"/>
        <w:rPr>
          <w:i/>
          <w:iCs/>
        </w:rPr>
      </w:pPr>
      <w:r w:rsidRPr="00A42347">
        <w:rPr>
          <w:i/>
          <w:iCs/>
        </w:rPr>
        <w:lastRenderedPageBreak/>
        <w:t xml:space="preserve"> </w:t>
      </w:r>
      <w:r w:rsidR="001F6326" w:rsidRPr="00A42347">
        <w:rPr>
          <w:i/>
          <w:iCs/>
        </w:rPr>
        <w:t xml:space="preserve">Howard G. Buffett Foundation </w:t>
      </w:r>
    </w:p>
    <w:p w14:paraId="21DAC911" w14:textId="77777777" w:rsidR="0073443B" w:rsidRPr="00A42347" w:rsidRDefault="001F6326" w:rsidP="005B004A">
      <w:pPr>
        <w:pStyle w:val="ListParagraph"/>
        <w:numPr>
          <w:ilvl w:val="0"/>
          <w:numId w:val="7"/>
        </w:numPr>
        <w:spacing w:after="0" w:line="240" w:lineRule="auto"/>
        <w:ind w:left="851" w:hanging="283"/>
        <w:contextualSpacing w:val="0"/>
        <w:jc w:val="both"/>
      </w:pPr>
      <w:r w:rsidRPr="00A42347">
        <w:t xml:space="preserve">Mission: improving the standard of living and quality of life for the world's most impoverished and marginalized populations. </w:t>
      </w:r>
      <w:r w:rsidRPr="00A42347">
        <w:rPr>
          <w:rFonts w:ascii="Arial" w:hAnsi="Arial" w:cs="Arial"/>
        </w:rPr>
        <w:t>​</w:t>
      </w:r>
    </w:p>
    <w:p w14:paraId="1E30F9D9" w14:textId="7FC50FF1" w:rsidR="005915DB" w:rsidRPr="00A42347" w:rsidRDefault="001F6326" w:rsidP="005B004A">
      <w:pPr>
        <w:pStyle w:val="ListParagraph"/>
        <w:numPr>
          <w:ilvl w:val="0"/>
          <w:numId w:val="8"/>
        </w:numPr>
        <w:spacing w:after="0" w:line="240" w:lineRule="auto"/>
        <w:ind w:left="851" w:hanging="283"/>
        <w:contextualSpacing w:val="0"/>
        <w:jc w:val="both"/>
        <w:rPr>
          <w:i/>
          <w:iCs/>
        </w:rPr>
      </w:pPr>
      <w:r w:rsidRPr="00A42347">
        <w:t xml:space="preserve">Focus Areas: </w:t>
      </w:r>
      <w:r w:rsidR="0073443B" w:rsidRPr="00A42347">
        <w:t>f</w:t>
      </w:r>
      <w:r w:rsidRPr="00A42347">
        <w:t xml:space="preserve">ood </w:t>
      </w:r>
      <w:r w:rsidR="0073443B" w:rsidRPr="00A42347">
        <w:t>s</w:t>
      </w:r>
      <w:r w:rsidRPr="00A42347">
        <w:t>ecurity</w:t>
      </w:r>
      <w:r w:rsidR="005B1DAE" w:rsidRPr="00A42347">
        <w:t xml:space="preserve">, </w:t>
      </w:r>
      <w:r w:rsidR="0073443B" w:rsidRPr="00A42347">
        <w:t>w</w:t>
      </w:r>
      <w:r w:rsidRPr="00A42347">
        <w:t xml:space="preserve">ater </w:t>
      </w:r>
      <w:r w:rsidR="0073443B" w:rsidRPr="00A42347">
        <w:t>s</w:t>
      </w:r>
      <w:r w:rsidRPr="00A42347">
        <w:t>ecurity</w:t>
      </w:r>
      <w:r w:rsidR="005B1DAE" w:rsidRPr="00A42347">
        <w:t xml:space="preserve"> and </w:t>
      </w:r>
      <w:r w:rsidR="0073443B" w:rsidRPr="00A42347">
        <w:t>d</w:t>
      </w:r>
      <w:r w:rsidRPr="00A42347">
        <w:t>evelopment</w:t>
      </w:r>
      <w:r w:rsidR="008D61E3">
        <w:t xml:space="preserve">. </w:t>
      </w:r>
    </w:p>
    <w:p w14:paraId="309860F0" w14:textId="59F8AA77" w:rsidR="006A3DBA" w:rsidRPr="00A42347" w:rsidRDefault="005915DB" w:rsidP="005B004A">
      <w:pPr>
        <w:pStyle w:val="ListParagraph"/>
        <w:numPr>
          <w:ilvl w:val="0"/>
          <w:numId w:val="1"/>
        </w:numPr>
        <w:spacing w:after="0" w:line="240" w:lineRule="auto"/>
        <w:ind w:left="567"/>
        <w:jc w:val="both"/>
        <w:rPr>
          <w:i/>
          <w:iCs/>
        </w:rPr>
      </w:pPr>
      <w:proofErr w:type="spellStart"/>
      <w:r w:rsidRPr="00A42347">
        <w:rPr>
          <w:i/>
          <w:iCs/>
        </w:rPr>
        <w:t>Laudes</w:t>
      </w:r>
      <w:proofErr w:type="spellEnd"/>
      <w:r w:rsidRPr="00A42347">
        <w:rPr>
          <w:i/>
          <w:iCs/>
        </w:rPr>
        <w:t xml:space="preserve"> Foundation</w:t>
      </w:r>
    </w:p>
    <w:p w14:paraId="7A331621" w14:textId="77777777" w:rsidR="0073443B" w:rsidRPr="00A42347" w:rsidRDefault="005915DB" w:rsidP="005B004A">
      <w:pPr>
        <w:pStyle w:val="ListParagraph"/>
        <w:numPr>
          <w:ilvl w:val="0"/>
          <w:numId w:val="10"/>
        </w:numPr>
        <w:spacing w:after="0" w:line="240" w:lineRule="auto"/>
        <w:ind w:left="851" w:hanging="284"/>
        <w:contextualSpacing w:val="0"/>
        <w:jc w:val="both"/>
      </w:pPr>
      <w:r w:rsidRPr="00A42347">
        <w:t>Mission: Advancing the transition to a healthy and affordable food industry within cities that benefits the climate, nature and people.</w:t>
      </w:r>
    </w:p>
    <w:p w14:paraId="48718921" w14:textId="7AD10A20" w:rsidR="005915DB" w:rsidRPr="00A42347" w:rsidRDefault="005915DB" w:rsidP="005B004A">
      <w:pPr>
        <w:pStyle w:val="ListParagraph"/>
        <w:numPr>
          <w:ilvl w:val="0"/>
          <w:numId w:val="10"/>
        </w:numPr>
        <w:spacing w:after="0" w:line="240" w:lineRule="auto"/>
        <w:ind w:left="851" w:hanging="284"/>
        <w:contextualSpacing w:val="0"/>
        <w:jc w:val="both"/>
      </w:pPr>
      <w:r w:rsidRPr="00A42347">
        <w:t xml:space="preserve">Focus Areas: </w:t>
      </w:r>
      <w:r w:rsidR="0073443B" w:rsidRPr="00A42347">
        <w:t>s</w:t>
      </w:r>
      <w:r w:rsidRPr="00A42347">
        <w:t>hifting demand toward more sustainable choices</w:t>
      </w:r>
      <w:r w:rsidR="00185226" w:rsidRPr="00A42347">
        <w:t xml:space="preserve">, </w:t>
      </w:r>
      <w:r w:rsidR="0073443B" w:rsidRPr="00A42347">
        <w:t>s</w:t>
      </w:r>
      <w:r w:rsidRPr="00A42347">
        <w:t>haping more local, sustainable and resilient food supply chains</w:t>
      </w:r>
      <w:r w:rsidR="00B16098" w:rsidRPr="00A42347">
        <w:t xml:space="preserve"> and </w:t>
      </w:r>
      <w:r w:rsidR="0073443B" w:rsidRPr="00A42347">
        <w:t>t</w:t>
      </w:r>
      <w:r w:rsidRPr="00A42347">
        <w:t>ackling food loss and waste in cities through circular economy approaches.</w:t>
      </w:r>
    </w:p>
    <w:p w14:paraId="01FF5AAD" w14:textId="07767148" w:rsidR="0099661A" w:rsidRPr="00A42347" w:rsidRDefault="0099661A" w:rsidP="005B004A">
      <w:pPr>
        <w:pStyle w:val="ListParagraph"/>
        <w:numPr>
          <w:ilvl w:val="0"/>
          <w:numId w:val="1"/>
        </w:numPr>
        <w:spacing w:after="0" w:line="240" w:lineRule="auto"/>
        <w:ind w:left="567"/>
        <w:jc w:val="both"/>
        <w:rPr>
          <w:i/>
          <w:iCs/>
        </w:rPr>
      </w:pPr>
      <w:r w:rsidRPr="00A42347">
        <w:rPr>
          <w:i/>
          <w:iCs/>
        </w:rPr>
        <w:t>Kofi Annan Foundation</w:t>
      </w:r>
    </w:p>
    <w:p w14:paraId="4AEC4482" w14:textId="18D6256D" w:rsidR="0099661A" w:rsidRPr="00A42347" w:rsidRDefault="708E3E10" w:rsidP="005B004A">
      <w:pPr>
        <w:pStyle w:val="ListParagraph"/>
        <w:numPr>
          <w:ilvl w:val="0"/>
          <w:numId w:val="18"/>
        </w:numPr>
        <w:spacing w:after="0" w:line="240" w:lineRule="auto"/>
        <w:ind w:left="851" w:hanging="284"/>
        <w:jc w:val="both"/>
      </w:pPr>
      <w:r w:rsidRPr="00A42347">
        <w:t xml:space="preserve">Mission: </w:t>
      </w:r>
      <w:r w:rsidRPr="00A42347">
        <w:rPr>
          <w:color w:val="202122"/>
        </w:rPr>
        <w:t>help build peaceful, democratic and resilient societies by</w:t>
      </w:r>
      <w:r w:rsidR="3F394BEF" w:rsidRPr="00A42347">
        <w:t xml:space="preserve"> </w:t>
      </w:r>
      <w:r w:rsidR="731B632E" w:rsidRPr="00A42347">
        <w:t xml:space="preserve">promoting peace, security, and development globally. </w:t>
      </w:r>
    </w:p>
    <w:p w14:paraId="1880FEC9" w14:textId="6EB0D5E6" w:rsidR="0099661A" w:rsidRDefault="0840BC8D" w:rsidP="005B004A">
      <w:pPr>
        <w:pStyle w:val="ListParagraph"/>
        <w:numPr>
          <w:ilvl w:val="0"/>
          <w:numId w:val="18"/>
        </w:numPr>
        <w:spacing w:after="0" w:line="240" w:lineRule="auto"/>
        <w:ind w:left="851" w:hanging="284"/>
        <w:jc w:val="both"/>
      </w:pPr>
      <w:r w:rsidRPr="00A42347">
        <w:t>Focus</w:t>
      </w:r>
      <w:r w:rsidR="731B632E" w:rsidRPr="00A42347">
        <w:t xml:space="preserve"> </w:t>
      </w:r>
      <w:r w:rsidR="62D76904" w:rsidRPr="00A42347">
        <w:t>A</w:t>
      </w:r>
      <w:r w:rsidR="731B632E" w:rsidRPr="00A42347">
        <w:t>reas:</w:t>
      </w:r>
      <w:r w:rsidR="540565C8" w:rsidRPr="00A42347">
        <w:t xml:space="preserve"> p</w:t>
      </w:r>
      <w:r w:rsidR="731B632E" w:rsidRPr="00A42347">
        <w:t xml:space="preserve">eace and </w:t>
      </w:r>
      <w:r w:rsidR="540565C8" w:rsidRPr="00A42347">
        <w:t>s</w:t>
      </w:r>
      <w:r w:rsidR="731B632E" w:rsidRPr="00A42347">
        <w:t>ecurity</w:t>
      </w:r>
      <w:r w:rsidR="653A1B9D" w:rsidRPr="00A42347">
        <w:t xml:space="preserve">, </w:t>
      </w:r>
      <w:r w:rsidR="540565C8" w:rsidRPr="00A42347">
        <w:t>s</w:t>
      </w:r>
      <w:r w:rsidR="731B632E" w:rsidRPr="00A42347">
        <w:t xml:space="preserve">ustainable </w:t>
      </w:r>
      <w:r w:rsidR="540565C8" w:rsidRPr="00A42347">
        <w:t>d</w:t>
      </w:r>
      <w:r w:rsidR="731B632E" w:rsidRPr="00A42347">
        <w:t>evelopment</w:t>
      </w:r>
      <w:r w:rsidR="653A1B9D" w:rsidRPr="00A42347">
        <w:t xml:space="preserve">, </w:t>
      </w:r>
      <w:r w:rsidR="540565C8" w:rsidRPr="00A42347">
        <w:t>h</w:t>
      </w:r>
      <w:r w:rsidR="731B632E" w:rsidRPr="00A42347">
        <w:t xml:space="preserve">uman </w:t>
      </w:r>
      <w:r w:rsidR="540565C8" w:rsidRPr="00A42347">
        <w:t>r</w:t>
      </w:r>
      <w:r w:rsidR="731B632E" w:rsidRPr="00A42347">
        <w:t>ights</w:t>
      </w:r>
      <w:r w:rsidR="653A1B9D" w:rsidRPr="00A42347">
        <w:t xml:space="preserve">, </w:t>
      </w:r>
      <w:r w:rsidR="540565C8" w:rsidRPr="00A42347">
        <w:t>y</w:t>
      </w:r>
      <w:r w:rsidR="731B632E" w:rsidRPr="00A42347">
        <w:t xml:space="preserve">outh </w:t>
      </w:r>
      <w:r w:rsidR="540565C8" w:rsidRPr="00A42347">
        <w:t>e</w:t>
      </w:r>
      <w:r w:rsidR="731B632E" w:rsidRPr="00A42347">
        <w:t>mpowerment</w:t>
      </w:r>
      <w:r w:rsidR="653A1B9D" w:rsidRPr="00A42347">
        <w:t xml:space="preserve">, and </w:t>
      </w:r>
      <w:r w:rsidR="540565C8" w:rsidRPr="00A42347">
        <w:t>g</w:t>
      </w:r>
      <w:r w:rsidR="731B632E" w:rsidRPr="00A42347">
        <w:t xml:space="preserve">lobal </w:t>
      </w:r>
      <w:r w:rsidR="540565C8" w:rsidRPr="00A42347">
        <w:t>g</w:t>
      </w:r>
      <w:r w:rsidR="731B632E" w:rsidRPr="00A42347">
        <w:t xml:space="preserve">overnance and </w:t>
      </w:r>
      <w:r w:rsidR="540565C8" w:rsidRPr="00A42347">
        <w:t>d</w:t>
      </w:r>
      <w:r w:rsidR="731B632E" w:rsidRPr="00A42347">
        <w:t>iplomacy</w:t>
      </w:r>
      <w:r w:rsidR="653A1B9D" w:rsidRPr="00A42347">
        <w:t>.</w:t>
      </w:r>
    </w:p>
    <w:p w14:paraId="1A35F162" w14:textId="58A5A1CE" w:rsidR="002525B9" w:rsidRDefault="00F1227F" w:rsidP="005B004A">
      <w:pPr>
        <w:pStyle w:val="ListParagraph"/>
        <w:numPr>
          <w:ilvl w:val="0"/>
          <w:numId w:val="18"/>
        </w:numPr>
        <w:spacing w:after="0" w:line="240" w:lineRule="auto"/>
        <w:ind w:left="851" w:hanging="284"/>
        <w:jc w:val="both"/>
      </w:pPr>
      <w:r>
        <w:t>T</w:t>
      </w:r>
      <w:r w:rsidRPr="00F1227F">
        <w:t xml:space="preserve">he </w:t>
      </w:r>
      <w:r>
        <w:t xml:space="preserve">recent </w:t>
      </w:r>
      <w:r w:rsidRPr="00F1227F">
        <w:t>Kofi Annan Commission on Food Security aims to bring urgent answers in the form of a reenergized global governance structure to the persistent challenge of food insecurity.</w:t>
      </w:r>
    </w:p>
    <w:p w14:paraId="1B4F0C15" w14:textId="77777777" w:rsidR="006A3DBA" w:rsidRPr="006A3DBA" w:rsidRDefault="006A3DBA" w:rsidP="006A3DBA">
      <w:pPr>
        <w:pStyle w:val="ListParagraph"/>
        <w:spacing w:after="0" w:line="240" w:lineRule="auto"/>
        <w:jc w:val="both"/>
      </w:pPr>
    </w:p>
    <w:p w14:paraId="6F298D82" w14:textId="30A4E773" w:rsidR="00841C34" w:rsidRPr="00A42347" w:rsidRDefault="00841C34" w:rsidP="00841C34">
      <w:pPr>
        <w:spacing w:after="0" w:line="240" w:lineRule="auto"/>
        <w:jc w:val="both"/>
      </w:pPr>
      <w:r w:rsidRPr="00A42347">
        <w:t xml:space="preserve">Characteristics: Sources of funding for agricultural development, focusing on each Foundation’s </w:t>
      </w:r>
      <w:r w:rsidR="00AC3D73" w:rsidRPr="00A42347">
        <w:t>vision</w:t>
      </w:r>
      <w:r w:rsidR="002C4C69">
        <w:t xml:space="preserve"> and priorities</w:t>
      </w:r>
      <w:r w:rsidR="00AC3D73" w:rsidRPr="00A42347">
        <w:t>. Funding</w:t>
      </w:r>
      <w:r w:rsidR="002C4C69">
        <w:t xml:space="preserve"> </w:t>
      </w:r>
      <w:r w:rsidR="00120654">
        <w:t>allocation</w:t>
      </w:r>
      <w:r w:rsidR="00AC3D73" w:rsidRPr="00A42347">
        <w:t xml:space="preserve"> is either competitive or </w:t>
      </w:r>
      <w:r w:rsidR="00120654">
        <w:t xml:space="preserve">specific projects </w:t>
      </w:r>
      <w:r w:rsidR="005B696B" w:rsidRPr="00A42347">
        <w:t>may be commissioned by the Foundation</w:t>
      </w:r>
      <w:r w:rsidR="00120654">
        <w:t>s</w:t>
      </w:r>
      <w:r w:rsidR="005B696B" w:rsidRPr="00A42347">
        <w:t>.</w:t>
      </w:r>
    </w:p>
    <w:p w14:paraId="0C9C9C6C" w14:textId="77777777" w:rsidR="00841C34" w:rsidRPr="00A42347" w:rsidRDefault="00841C34" w:rsidP="00841C34">
      <w:pPr>
        <w:pStyle w:val="ListParagraph"/>
        <w:spacing w:after="0" w:line="240" w:lineRule="auto"/>
        <w:ind w:left="567"/>
        <w:contextualSpacing w:val="0"/>
        <w:jc w:val="both"/>
      </w:pPr>
    </w:p>
    <w:p w14:paraId="71690E16" w14:textId="2E0EA79E" w:rsidR="002A0EE8" w:rsidRPr="004B1228" w:rsidRDefault="1F438FA9" w:rsidP="0005558E">
      <w:pPr>
        <w:pStyle w:val="Heading2"/>
      </w:pPr>
      <w:r w:rsidRPr="00A42347">
        <w:t xml:space="preserve">International Non-Governmental </w:t>
      </w:r>
      <w:r w:rsidR="00120654" w:rsidRPr="00A42347">
        <w:t>Organizations</w:t>
      </w:r>
      <w:r w:rsidR="75687BED" w:rsidRPr="00A42347">
        <w:t xml:space="preserve"> (INGOs)</w:t>
      </w:r>
    </w:p>
    <w:p w14:paraId="521D2C45" w14:textId="7C24487E" w:rsidR="0072668C" w:rsidRPr="00A42347" w:rsidRDefault="0072668C" w:rsidP="005B004A">
      <w:pPr>
        <w:pStyle w:val="ListParagraph"/>
        <w:numPr>
          <w:ilvl w:val="0"/>
          <w:numId w:val="1"/>
        </w:numPr>
        <w:spacing w:after="0" w:line="240" w:lineRule="auto"/>
        <w:ind w:left="567"/>
        <w:jc w:val="both"/>
        <w:rPr>
          <w:i/>
          <w:iCs/>
        </w:rPr>
      </w:pPr>
      <w:r w:rsidRPr="00A42347">
        <w:rPr>
          <w:i/>
          <w:iCs/>
        </w:rPr>
        <w:t>Oxfam</w:t>
      </w:r>
    </w:p>
    <w:p w14:paraId="443833B9" w14:textId="77777777" w:rsidR="0072668C" w:rsidRPr="00A42347" w:rsidRDefault="0072668C" w:rsidP="005B004A">
      <w:pPr>
        <w:numPr>
          <w:ilvl w:val="0"/>
          <w:numId w:val="5"/>
        </w:numPr>
        <w:spacing w:after="0" w:line="240" w:lineRule="auto"/>
        <w:ind w:left="851" w:hanging="142"/>
        <w:jc w:val="both"/>
      </w:pPr>
      <w:r w:rsidRPr="00A42347">
        <w:t>Mission</w:t>
      </w:r>
      <w:r w:rsidRPr="00A42347">
        <w:rPr>
          <w:b/>
          <w:bCs/>
        </w:rPr>
        <w:t>:</w:t>
      </w:r>
      <w:r w:rsidRPr="00A42347">
        <w:t xml:space="preserve"> Oxfam works to address the root causes of poverty, including food insecurity, by advocating for sustainable agriculture and fair food systems.</w:t>
      </w:r>
    </w:p>
    <w:p w14:paraId="3B25262F" w14:textId="77777777" w:rsidR="0072668C" w:rsidRPr="00A42347" w:rsidRDefault="0072668C" w:rsidP="005B004A">
      <w:pPr>
        <w:numPr>
          <w:ilvl w:val="0"/>
          <w:numId w:val="5"/>
        </w:numPr>
        <w:spacing w:after="0" w:line="240" w:lineRule="auto"/>
        <w:ind w:left="851" w:hanging="142"/>
        <w:jc w:val="both"/>
      </w:pPr>
      <w:r w:rsidRPr="00A42347">
        <w:t>Focus Areas</w:t>
      </w:r>
      <w:r w:rsidRPr="00A42347">
        <w:rPr>
          <w:b/>
          <w:bCs/>
        </w:rPr>
        <w:t>:</w:t>
      </w:r>
      <w:r w:rsidRPr="00A42347">
        <w:t xml:space="preserve"> Addressing climate change's impact on food production, supporting small-scale farmers, and creating equitable food systems.</w:t>
      </w:r>
    </w:p>
    <w:p w14:paraId="365A9D08" w14:textId="46F70DA6" w:rsidR="00D038AC" w:rsidRPr="00A42347" w:rsidRDefault="00D038AC" w:rsidP="005B004A">
      <w:pPr>
        <w:pStyle w:val="ListParagraph"/>
        <w:numPr>
          <w:ilvl w:val="0"/>
          <w:numId w:val="1"/>
        </w:numPr>
        <w:spacing w:after="0" w:line="240" w:lineRule="auto"/>
        <w:ind w:left="567"/>
        <w:jc w:val="both"/>
        <w:rPr>
          <w:i/>
          <w:iCs/>
        </w:rPr>
      </w:pPr>
      <w:r w:rsidRPr="00A42347">
        <w:rPr>
          <w:i/>
          <w:iCs/>
        </w:rPr>
        <w:t>Hunger Project</w:t>
      </w:r>
    </w:p>
    <w:p w14:paraId="4D471C6A" w14:textId="77777777" w:rsidR="00D038AC" w:rsidRPr="00A42347" w:rsidRDefault="00D038AC" w:rsidP="005B004A">
      <w:pPr>
        <w:numPr>
          <w:ilvl w:val="0"/>
          <w:numId w:val="6"/>
        </w:numPr>
        <w:spacing w:after="0" w:line="240" w:lineRule="auto"/>
        <w:ind w:left="851" w:hanging="142"/>
        <w:jc w:val="both"/>
      </w:pPr>
      <w:r w:rsidRPr="00A42347">
        <w:t>Mission</w:t>
      </w:r>
      <w:r w:rsidRPr="00A42347">
        <w:rPr>
          <w:b/>
          <w:bCs/>
        </w:rPr>
        <w:t>:</w:t>
      </w:r>
      <w:r w:rsidRPr="00A42347">
        <w:t xml:space="preserve"> The Hunger Project is focused on empowering communities to break the cycle of hunger and poverty through sustainable development programs.</w:t>
      </w:r>
    </w:p>
    <w:p w14:paraId="3C19E68D" w14:textId="77777777" w:rsidR="00D038AC" w:rsidRPr="00A42347" w:rsidRDefault="00D038AC" w:rsidP="005B004A">
      <w:pPr>
        <w:numPr>
          <w:ilvl w:val="0"/>
          <w:numId w:val="6"/>
        </w:numPr>
        <w:spacing w:after="0" w:line="240" w:lineRule="auto"/>
        <w:ind w:left="851" w:hanging="142"/>
        <w:jc w:val="both"/>
      </w:pPr>
      <w:r w:rsidRPr="00A42347">
        <w:t>Focus Areas</w:t>
      </w:r>
      <w:r w:rsidRPr="00A42347">
        <w:rPr>
          <w:b/>
          <w:bCs/>
        </w:rPr>
        <w:t>:</w:t>
      </w:r>
      <w:r w:rsidRPr="00A42347">
        <w:t xml:space="preserve"> Community-led development, women's empowerment, and local solutions to food security challenges.</w:t>
      </w:r>
    </w:p>
    <w:p w14:paraId="3DB4493E" w14:textId="05463FAA" w:rsidR="00B76331" w:rsidRPr="00A42347" w:rsidRDefault="00B76331" w:rsidP="005B004A">
      <w:pPr>
        <w:pStyle w:val="ListParagraph"/>
        <w:numPr>
          <w:ilvl w:val="0"/>
          <w:numId w:val="1"/>
        </w:numPr>
        <w:spacing w:after="0" w:line="240" w:lineRule="auto"/>
        <w:ind w:left="567"/>
        <w:jc w:val="both"/>
        <w:rPr>
          <w:i/>
          <w:iCs/>
        </w:rPr>
      </w:pPr>
      <w:r w:rsidRPr="00A42347">
        <w:rPr>
          <w:i/>
          <w:iCs/>
        </w:rPr>
        <w:t>Action Against Hunger</w:t>
      </w:r>
    </w:p>
    <w:p w14:paraId="486A9309" w14:textId="77777777" w:rsidR="00B76331" w:rsidRPr="00A42347" w:rsidRDefault="00B76331" w:rsidP="005B004A">
      <w:pPr>
        <w:numPr>
          <w:ilvl w:val="0"/>
          <w:numId w:val="4"/>
        </w:numPr>
        <w:spacing w:after="0" w:line="240" w:lineRule="auto"/>
        <w:ind w:left="851" w:hanging="142"/>
        <w:jc w:val="both"/>
      </w:pPr>
      <w:r w:rsidRPr="00A42347">
        <w:t>Mission</w:t>
      </w:r>
      <w:r w:rsidRPr="00A42347">
        <w:rPr>
          <w:b/>
          <w:bCs/>
        </w:rPr>
        <w:t>:</w:t>
      </w:r>
      <w:r w:rsidRPr="00A42347">
        <w:t xml:space="preserve"> A humanitarian organization dedicated to saving the lives of malnourished children and adults in situations of conflict, natural disaster, and chronic hunger.</w:t>
      </w:r>
    </w:p>
    <w:p w14:paraId="3B978CFF" w14:textId="77777777" w:rsidR="00B76331" w:rsidRPr="00A42347" w:rsidRDefault="00B76331" w:rsidP="005B004A">
      <w:pPr>
        <w:numPr>
          <w:ilvl w:val="0"/>
          <w:numId w:val="4"/>
        </w:numPr>
        <w:spacing w:after="0" w:line="240" w:lineRule="auto"/>
        <w:ind w:left="851" w:hanging="142"/>
        <w:jc w:val="both"/>
      </w:pPr>
      <w:r w:rsidRPr="00A42347">
        <w:t>Focus Areas</w:t>
      </w:r>
      <w:r w:rsidRPr="00A42347">
        <w:rPr>
          <w:b/>
          <w:bCs/>
        </w:rPr>
        <w:t>:</w:t>
      </w:r>
      <w:r w:rsidRPr="00A42347">
        <w:t xml:space="preserve"> Emergency response, nutrition programs, water sanitation, and livelihood support.</w:t>
      </w:r>
    </w:p>
    <w:p w14:paraId="1D9B9813" w14:textId="613D692F" w:rsidR="00B76331" w:rsidRPr="00A42347" w:rsidRDefault="00B76331" w:rsidP="005B004A">
      <w:pPr>
        <w:pStyle w:val="ListParagraph"/>
        <w:numPr>
          <w:ilvl w:val="0"/>
          <w:numId w:val="1"/>
        </w:numPr>
        <w:spacing w:after="0" w:line="240" w:lineRule="auto"/>
        <w:ind w:left="567"/>
        <w:jc w:val="both"/>
        <w:rPr>
          <w:i/>
          <w:iCs/>
        </w:rPr>
      </w:pPr>
      <w:r w:rsidRPr="00A42347">
        <w:rPr>
          <w:i/>
          <w:iCs/>
        </w:rPr>
        <w:t>Farm Africa</w:t>
      </w:r>
    </w:p>
    <w:p w14:paraId="27B3BE51" w14:textId="5FE62EFB" w:rsidR="00E46D53" w:rsidRPr="00A42347" w:rsidRDefault="00E46D53" w:rsidP="005B004A">
      <w:pPr>
        <w:pStyle w:val="ListParagraph"/>
        <w:numPr>
          <w:ilvl w:val="0"/>
          <w:numId w:val="21"/>
        </w:numPr>
        <w:spacing w:after="0" w:line="240" w:lineRule="auto"/>
        <w:ind w:left="851" w:hanging="142"/>
        <w:contextualSpacing w:val="0"/>
        <w:jc w:val="both"/>
      </w:pPr>
      <w:r w:rsidRPr="00A42347">
        <w:t>Mission:</w:t>
      </w:r>
      <w:r w:rsidR="000D2C8E" w:rsidRPr="00A42347">
        <w:t xml:space="preserve"> </w:t>
      </w:r>
      <w:r w:rsidR="00541BAB" w:rsidRPr="00A42347">
        <w:t>to promote sustainable agricultural practices, protect the environment and strengthen markets in rural Africa</w:t>
      </w:r>
    </w:p>
    <w:p w14:paraId="08A30682" w14:textId="3632378F" w:rsidR="00541BAB" w:rsidRPr="00A42347" w:rsidRDefault="00541BAB" w:rsidP="005B004A">
      <w:pPr>
        <w:pStyle w:val="ListParagraph"/>
        <w:numPr>
          <w:ilvl w:val="0"/>
          <w:numId w:val="21"/>
        </w:numPr>
        <w:spacing w:after="0" w:line="240" w:lineRule="auto"/>
        <w:ind w:left="851" w:hanging="142"/>
        <w:contextualSpacing w:val="0"/>
        <w:jc w:val="both"/>
      </w:pPr>
      <w:r w:rsidRPr="00A42347">
        <w:t xml:space="preserve">Focus areas: </w:t>
      </w:r>
      <w:r w:rsidR="00E5159E" w:rsidRPr="00A42347">
        <w:t>agriculture, environment,</w:t>
      </w:r>
      <w:r w:rsidR="000616DA" w:rsidRPr="00A42347">
        <w:t xml:space="preserve"> market engagement – climate action, gender equality, youth employment, resilience,</w:t>
      </w:r>
      <w:r w:rsidR="00321759" w:rsidRPr="00A42347">
        <w:t xml:space="preserve"> and </w:t>
      </w:r>
      <w:proofErr w:type="spellStart"/>
      <w:r w:rsidR="00321759" w:rsidRPr="00A42347">
        <w:t>agri</w:t>
      </w:r>
      <w:proofErr w:type="spellEnd"/>
      <w:r w:rsidR="00321759" w:rsidRPr="00A42347">
        <w:t>-tech.</w:t>
      </w:r>
    </w:p>
    <w:p w14:paraId="3E210063" w14:textId="27F86B59" w:rsidR="00B76331" w:rsidRPr="00A42347" w:rsidRDefault="00B76331" w:rsidP="005B004A">
      <w:pPr>
        <w:pStyle w:val="ListParagraph"/>
        <w:numPr>
          <w:ilvl w:val="0"/>
          <w:numId w:val="1"/>
        </w:numPr>
        <w:spacing w:after="0" w:line="240" w:lineRule="auto"/>
        <w:ind w:left="567"/>
        <w:jc w:val="both"/>
        <w:rPr>
          <w:i/>
          <w:iCs/>
        </w:rPr>
      </w:pPr>
      <w:r w:rsidRPr="00A42347">
        <w:rPr>
          <w:i/>
          <w:iCs/>
        </w:rPr>
        <w:lastRenderedPageBreak/>
        <w:t>Concern Worldwide</w:t>
      </w:r>
    </w:p>
    <w:p w14:paraId="40D3D5C3" w14:textId="07F85CA0" w:rsidR="0066734B" w:rsidRPr="00A42347" w:rsidRDefault="000D4247" w:rsidP="005B004A">
      <w:pPr>
        <w:pStyle w:val="ListParagraph"/>
        <w:numPr>
          <w:ilvl w:val="0"/>
          <w:numId w:val="20"/>
        </w:numPr>
        <w:spacing w:after="0" w:line="240" w:lineRule="auto"/>
        <w:ind w:left="851" w:hanging="142"/>
        <w:contextualSpacing w:val="0"/>
        <w:jc w:val="both"/>
      </w:pPr>
      <w:r w:rsidRPr="00A42347">
        <w:t>Mission</w:t>
      </w:r>
      <w:r w:rsidR="00D403F4" w:rsidRPr="00A42347">
        <w:t xml:space="preserve">: </w:t>
      </w:r>
      <w:r w:rsidR="005442A7" w:rsidRPr="00A42347">
        <w:t>to permanently transform the lives of people living in extreme poverty</w:t>
      </w:r>
      <w:r w:rsidR="00137D3C" w:rsidRPr="00A42347">
        <w:t>, tackling its root causes and building resilience.</w:t>
      </w:r>
    </w:p>
    <w:p w14:paraId="103D0EE9" w14:textId="68C5EC6A" w:rsidR="000D4247" w:rsidRPr="00A42347" w:rsidRDefault="000D4247" w:rsidP="005B004A">
      <w:pPr>
        <w:pStyle w:val="ListParagraph"/>
        <w:numPr>
          <w:ilvl w:val="0"/>
          <w:numId w:val="20"/>
        </w:numPr>
        <w:spacing w:after="0" w:line="240" w:lineRule="auto"/>
        <w:ind w:left="851" w:hanging="142"/>
        <w:contextualSpacing w:val="0"/>
        <w:jc w:val="both"/>
      </w:pPr>
      <w:r w:rsidRPr="00A42347">
        <w:t>Focus areas: livelihoods, health and nutrition</w:t>
      </w:r>
      <w:r w:rsidR="00556BDE" w:rsidRPr="00A42347">
        <w:t>, climate and environment, education, emergencies, gender equality, and policy and advocacy.</w:t>
      </w:r>
    </w:p>
    <w:p w14:paraId="08A5789B" w14:textId="77777777" w:rsidR="001F6326" w:rsidRPr="00A42347" w:rsidRDefault="001F6326" w:rsidP="004D40CF">
      <w:pPr>
        <w:spacing w:after="0" w:line="240" w:lineRule="auto"/>
        <w:jc w:val="both"/>
        <w:rPr>
          <w:b/>
          <w:bCs/>
        </w:rPr>
      </w:pPr>
    </w:p>
    <w:p w14:paraId="20A59DB7" w14:textId="711721FA" w:rsidR="005B696B" w:rsidRPr="00A42347" w:rsidRDefault="005B696B" w:rsidP="005B696B">
      <w:pPr>
        <w:spacing w:after="0" w:line="240" w:lineRule="auto"/>
        <w:jc w:val="both"/>
      </w:pPr>
      <w:r w:rsidRPr="00A42347">
        <w:t>Characteristics: On-the-ground action</w:t>
      </w:r>
      <w:r w:rsidR="008A084F" w:rsidRPr="00A42347">
        <w:t xml:space="preserve"> with an understanding of the needs of the populations upon which each entity focuses. Valuable for </w:t>
      </w:r>
      <w:r w:rsidR="00C341F9" w:rsidRPr="00A42347">
        <w:t>validating plans and actions.</w:t>
      </w:r>
    </w:p>
    <w:p w14:paraId="59478B91" w14:textId="77777777" w:rsidR="004B1228" w:rsidRPr="00A42347" w:rsidRDefault="004B1228" w:rsidP="004D40CF">
      <w:pPr>
        <w:spacing w:after="0" w:line="240" w:lineRule="auto"/>
        <w:jc w:val="both"/>
        <w:rPr>
          <w:b/>
          <w:bCs/>
        </w:rPr>
      </w:pPr>
    </w:p>
    <w:p w14:paraId="4F10845C" w14:textId="3754958D" w:rsidR="001F6326" w:rsidRPr="00A42347" w:rsidRDefault="001F6326" w:rsidP="0005558E">
      <w:pPr>
        <w:pStyle w:val="Heading2"/>
      </w:pPr>
      <w:bookmarkStart w:id="0" w:name="_Hlk195428960"/>
      <w:r w:rsidRPr="00A42347">
        <w:t xml:space="preserve">Cross regional and Regional </w:t>
      </w:r>
      <w:r w:rsidR="00A2410A" w:rsidRPr="00A42347">
        <w:t>Platforms</w:t>
      </w:r>
    </w:p>
    <w:bookmarkEnd w:id="0"/>
    <w:p w14:paraId="31071AB9" w14:textId="77777777" w:rsidR="008A786B" w:rsidRPr="00A42347" w:rsidRDefault="008A786B" w:rsidP="004D40CF">
      <w:pPr>
        <w:spacing w:after="0" w:line="240" w:lineRule="auto"/>
        <w:jc w:val="both"/>
      </w:pPr>
    </w:p>
    <w:p w14:paraId="2DD8A0C7" w14:textId="7036D050" w:rsidR="00226FE4" w:rsidRPr="00A42347" w:rsidRDefault="001F6326" w:rsidP="005B004A">
      <w:pPr>
        <w:pStyle w:val="ListParagraph"/>
        <w:numPr>
          <w:ilvl w:val="0"/>
          <w:numId w:val="1"/>
        </w:numPr>
        <w:spacing w:after="0" w:line="240" w:lineRule="auto"/>
        <w:ind w:left="567"/>
        <w:jc w:val="both"/>
        <w:rPr>
          <w:i/>
          <w:iCs/>
        </w:rPr>
      </w:pPr>
      <w:r w:rsidRPr="00A42347">
        <w:rPr>
          <w:i/>
          <w:iCs/>
        </w:rPr>
        <w:t>G20</w:t>
      </w:r>
      <w:r w:rsidR="008A786B" w:rsidRPr="00A42347">
        <w:rPr>
          <w:i/>
          <w:iCs/>
        </w:rPr>
        <w:t xml:space="preserve"> </w:t>
      </w:r>
    </w:p>
    <w:p w14:paraId="60390716" w14:textId="32B03B1D" w:rsidR="00226FE4" w:rsidRPr="00A42347" w:rsidRDefault="00226FE4" w:rsidP="00C341F9">
      <w:pPr>
        <w:pStyle w:val="ListParagraph"/>
        <w:spacing w:after="0" w:line="240" w:lineRule="auto"/>
        <w:ind w:left="851" w:hanging="284"/>
        <w:contextualSpacing w:val="0"/>
        <w:jc w:val="both"/>
      </w:pPr>
      <w:r w:rsidRPr="00A42347">
        <w:t>The G20 summits serve as an opportunity for leaders to discuss pressing global issues, coordinate policy responses, and collaborate on long-term goals. The agenda can vary from year to year, depending on current global issues.</w:t>
      </w:r>
    </w:p>
    <w:p w14:paraId="48B120B7" w14:textId="77777777" w:rsidR="008A786B" w:rsidRPr="00A42347" w:rsidRDefault="001F6326" w:rsidP="005B004A">
      <w:pPr>
        <w:pStyle w:val="ListParagraph"/>
        <w:numPr>
          <w:ilvl w:val="0"/>
          <w:numId w:val="8"/>
        </w:numPr>
        <w:tabs>
          <w:tab w:val="num" w:pos="720"/>
        </w:tabs>
        <w:spacing w:after="0" w:line="240" w:lineRule="auto"/>
        <w:ind w:left="851" w:hanging="284"/>
        <w:contextualSpacing w:val="0"/>
        <w:jc w:val="both"/>
      </w:pPr>
      <w:r w:rsidRPr="00A42347">
        <w:t>Mission: an international forum for governments and central bank governors from 19 countries and the European Union. It was established to discuss and coordinate economic policies. The members of the G20 represent a significant portion of the world’s population, GDP, and international trade.</w:t>
      </w:r>
    </w:p>
    <w:p w14:paraId="6138E0DA" w14:textId="77777777" w:rsidR="00226FE4" w:rsidRPr="00A42347" w:rsidRDefault="00226FE4" w:rsidP="005B004A">
      <w:pPr>
        <w:pStyle w:val="ListParagraph"/>
        <w:numPr>
          <w:ilvl w:val="0"/>
          <w:numId w:val="12"/>
        </w:numPr>
        <w:spacing w:after="0" w:line="240" w:lineRule="auto"/>
        <w:ind w:left="851" w:hanging="284"/>
        <w:contextualSpacing w:val="0"/>
        <w:jc w:val="both"/>
      </w:pPr>
      <w:r w:rsidRPr="00A42347">
        <w:t>K</w:t>
      </w:r>
      <w:r w:rsidR="001F6326" w:rsidRPr="00A42347">
        <w:t xml:space="preserve">ey areas of focus: </w:t>
      </w:r>
      <w:r w:rsidRPr="00A42347">
        <w:t>g</w:t>
      </w:r>
      <w:r w:rsidR="001F6326" w:rsidRPr="00A42347">
        <w:t xml:space="preserve">lobal economic stability, </w:t>
      </w:r>
      <w:r w:rsidRPr="00A42347">
        <w:t>c</w:t>
      </w:r>
      <w:r w:rsidR="001F6326" w:rsidRPr="00A42347">
        <w:t xml:space="preserve">limate change, </w:t>
      </w:r>
      <w:r w:rsidRPr="00A42347">
        <w:t>t</w:t>
      </w:r>
      <w:r w:rsidR="001F6326" w:rsidRPr="00A42347">
        <w:t xml:space="preserve">rade and investment, </w:t>
      </w:r>
      <w:r w:rsidRPr="00A42347">
        <w:t>d</w:t>
      </w:r>
      <w:r w:rsidR="001F6326" w:rsidRPr="00A42347">
        <w:t xml:space="preserve">evelopment and poverty reduction, </w:t>
      </w:r>
      <w:r w:rsidR="00E0350D" w:rsidRPr="00A42347">
        <w:t>financial</w:t>
      </w:r>
      <w:r w:rsidR="001F6326" w:rsidRPr="00A42347">
        <w:t xml:space="preserve"> regulations, </w:t>
      </w:r>
      <w:r w:rsidRPr="00A42347">
        <w:t>h</w:t>
      </w:r>
      <w:r w:rsidR="001F6326" w:rsidRPr="00A42347">
        <w:t>ealthcare</w:t>
      </w:r>
      <w:r w:rsidRPr="00A42347">
        <w:t>.</w:t>
      </w:r>
    </w:p>
    <w:p w14:paraId="0FA7017B" w14:textId="421DF82E" w:rsidR="002B1363" w:rsidRPr="00A42347" w:rsidRDefault="002B1363" w:rsidP="005B004A">
      <w:pPr>
        <w:pStyle w:val="ListParagraph"/>
        <w:numPr>
          <w:ilvl w:val="0"/>
          <w:numId w:val="1"/>
        </w:numPr>
        <w:spacing w:after="0" w:line="240" w:lineRule="auto"/>
        <w:ind w:left="567"/>
        <w:jc w:val="both"/>
        <w:rPr>
          <w:i/>
          <w:iCs/>
        </w:rPr>
      </w:pPr>
      <w:r w:rsidRPr="00A42347">
        <w:rPr>
          <w:i/>
          <w:iCs/>
        </w:rPr>
        <w:t xml:space="preserve">G7 </w:t>
      </w:r>
    </w:p>
    <w:p w14:paraId="14F0818F" w14:textId="36D83688" w:rsidR="002B1363" w:rsidRPr="00A42347" w:rsidRDefault="002B1363" w:rsidP="005B004A">
      <w:pPr>
        <w:pStyle w:val="ListParagraph"/>
        <w:numPr>
          <w:ilvl w:val="0"/>
          <w:numId w:val="13"/>
        </w:numPr>
        <w:tabs>
          <w:tab w:val="num" w:pos="720"/>
        </w:tabs>
        <w:spacing w:after="0" w:line="240" w:lineRule="auto"/>
        <w:ind w:left="851" w:hanging="284"/>
        <w:contextualSpacing w:val="0"/>
        <w:jc w:val="both"/>
      </w:pPr>
      <w:r w:rsidRPr="00A42347">
        <w:t>Mission: is an organization of seven of the world's largest advanced economies</w:t>
      </w:r>
      <w:r w:rsidR="00614625" w:rsidRPr="00A42347">
        <w:t xml:space="preserve"> - </w:t>
      </w:r>
      <w:r w:rsidRPr="00A42347">
        <w:t xml:space="preserve">Canada, France, Germany, Italy, Japan, United Kingdom, United States. </w:t>
      </w:r>
    </w:p>
    <w:p w14:paraId="69A7156D" w14:textId="77777777" w:rsidR="002B1363" w:rsidRPr="00A42347" w:rsidRDefault="002B1363" w:rsidP="005B004A">
      <w:pPr>
        <w:pStyle w:val="ListParagraph"/>
        <w:numPr>
          <w:ilvl w:val="0"/>
          <w:numId w:val="13"/>
        </w:numPr>
        <w:tabs>
          <w:tab w:val="num" w:pos="720"/>
        </w:tabs>
        <w:spacing w:after="0" w:line="240" w:lineRule="auto"/>
        <w:ind w:left="851" w:hanging="284"/>
        <w:contextualSpacing w:val="0"/>
        <w:jc w:val="both"/>
      </w:pPr>
      <w:r w:rsidRPr="00A42347">
        <w:t>Key objectives: The G7 countries discuss a wide range of global issues such as economic policy, trade, climate change, security, and development.</w:t>
      </w:r>
    </w:p>
    <w:p w14:paraId="49EE74DD" w14:textId="4A7E7616" w:rsidR="001F6326" w:rsidRPr="00A42347" w:rsidRDefault="001F6326" w:rsidP="005B004A">
      <w:pPr>
        <w:pStyle w:val="ListParagraph"/>
        <w:numPr>
          <w:ilvl w:val="0"/>
          <w:numId w:val="1"/>
        </w:numPr>
        <w:spacing w:after="0" w:line="240" w:lineRule="auto"/>
        <w:ind w:left="567"/>
        <w:jc w:val="both"/>
        <w:rPr>
          <w:i/>
          <w:iCs/>
        </w:rPr>
      </w:pPr>
      <w:r w:rsidRPr="00A42347">
        <w:rPr>
          <w:i/>
          <w:iCs/>
        </w:rPr>
        <w:t>African Union (AU)</w:t>
      </w:r>
    </w:p>
    <w:p w14:paraId="5C0625F0" w14:textId="7ED2B564" w:rsidR="001F6326" w:rsidRPr="00A42347" w:rsidRDefault="001F6326" w:rsidP="005B004A">
      <w:pPr>
        <w:pStyle w:val="ListParagraph"/>
        <w:numPr>
          <w:ilvl w:val="0"/>
          <w:numId w:val="8"/>
        </w:numPr>
        <w:spacing w:after="0" w:line="240" w:lineRule="auto"/>
        <w:ind w:left="851" w:hanging="284"/>
        <w:contextualSpacing w:val="0"/>
        <w:jc w:val="both"/>
      </w:pPr>
      <w:r w:rsidRPr="00A42347">
        <w:t>Mission:  political and economic union of 55 member states on the African continent</w:t>
      </w:r>
      <w:r w:rsidR="005F1395" w:rsidRPr="00A42347">
        <w:t xml:space="preserve"> which succeeds the Organization of African Unity (OAU)</w:t>
      </w:r>
      <w:r w:rsidRPr="00A42347">
        <w:t xml:space="preserve">. The AU's main goal is to promote unity, peace, and development across Africa. </w:t>
      </w:r>
    </w:p>
    <w:p w14:paraId="79923934" w14:textId="6D8B2519" w:rsidR="0008636C" w:rsidRPr="00A42347" w:rsidRDefault="001F6326" w:rsidP="005B004A">
      <w:pPr>
        <w:pStyle w:val="ListParagraph"/>
        <w:numPr>
          <w:ilvl w:val="0"/>
          <w:numId w:val="16"/>
        </w:numPr>
        <w:spacing w:after="0" w:line="240" w:lineRule="auto"/>
        <w:ind w:left="851" w:hanging="284"/>
        <w:contextualSpacing w:val="0"/>
        <w:jc w:val="both"/>
      </w:pPr>
      <w:r w:rsidRPr="00A42347">
        <w:t>Key Objectives:</w:t>
      </w:r>
      <w:r w:rsidR="00226FE4" w:rsidRPr="00A42347">
        <w:t xml:space="preserve"> p</w:t>
      </w:r>
      <w:r w:rsidRPr="00A42347">
        <w:t xml:space="preserve">romote </w:t>
      </w:r>
      <w:r w:rsidR="00226FE4" w:rsidRPr="00A42347">
        <w:t>u</w:t>
      </w:r>
      <w:r w:rsidRPr="00A42347">
        <w:t xml:space="preserve">nity and </w:t>
      </w:r>
      <w:r w:rsidR="00226FE4" w:rsidRPr="00A42347">
        <w:t>s</w:t>
      </w:r>
      <w:r w:rsidRPr="00A42347">
        <w:t>olidarity</w:t>
      </w:r>
      <w:r w:rsidR="00936D48" w:rsidRPr="00A42347">
        <w:t xml:space="preserve">, </w:t>
      </w:r>
      <w:r w:rsidR="00226FE4" w:rsidRPr="00A42347">
        <w:t>a</w:t>
      </w:r>
      <w:r w:rsidRPr="00A42347">
        <w:t xml:space="preserve">chieve </w:t>
      </w:r>
      <w:r w:rsidR="00226FE4" w:rsidRPr="00A42347">
        <w:t>s</w:t>
      </w:r>
      <w:r w:rsidRPr="00A42347">
        <w:t xml:space="preserve">ustainable </w:t>
      </w:r>
      <w:r w:rsidR="00226FE4" w:rsidRPr="00A42347">
        <w:t>d</w:t>
      </w:r>
      <w:r w:rsidRPr="00A42347">
        <w:t>evelopment</w:t>
      </w:r>
      <w:r w:rsidR="00226FE4" w:rsidRPr="00A42347">
        <w:t>, p</w:t>
      </w:r>
      <w:r w:rsidRPr="00A42347">
        <w:t xml:space="preserve">romote </w:t>
      </w:r>
      <w:r w:rsidR="00226FE4" w:rsidRPr="00A42347">
        <w:t>p</w:t>
      </w:r>
      <w:r w:rsidRPr="00A42347">
        <w:t xml:space="preserve">eace and </w:t>
      </w:r>
      <w:r w:rsidR="00226FE4" w:rsidRPr="00A42347">
        <w:t>s</w:t>
      </w:r>
      <w:r w:rsidRPr="00A42347">
        <w:t>ecurity</w:t>
      </w:r>
      <w:r w:rsidR="00936D48" w:rsidRPr="00A42347">
        <w:t>,</w:t>
      </w:r>
      <w:r w:rsidR="00226FE4" w:rsidRPr="00A42347">
        <w:t xml:space="preserve"> and</w:t>
      </w:r>
      <w:r w:rsidR="00936D48" w:rsidRPr="00A42347">
        <w:t xml:space="preserve"> </w:t>
      </w:r>
      <w:r w:rsidR="00226FE4" w:rsidRPr="00A42347">
        <w:t>a</w:t>
      </w:r>
      <w:r w:rsidRPr="00A42347">
        <w:t xml:space="preserve">dvance </w:t>
      </w:r>
      <w:r w:rsidR="00226FE4" w:rsidRPr="00A42347">
        <w:t>h</w:t>
      </w:r>
      <w:r w:rsidRPr="00A42347">
        <w:t xml:space="preserve">uman </w:t>
      </w:r>
      <w:r w:rsidR="00226FE4" w:rsidRPr="00A42347">
        <w:t>r</w:t>
      </w:r>
      <w:r w:rsidRPr="00A42347">
        <w:t xml:space="preserve">ights and </w:t>
      </w:r>
      <w:r w:rsidR="00226FE4" w:rsidRPr="00A42347">
        <w:t>d</w:t>
      </w:r>
      <w:r w:rsidR="00936D48" w:rsidRPr="00A42347">
        <w:t>emocracy</w:t>
      </w:r>
      <w:r w:rsidR="00226FE4" w:rsidRPr="00A42347">
        <w:t>.</w:t>
      </w:r>
    </w:p>
    <w:p w14:paraId="38FB4305" w14:textId="35C0AAE0" w:rsidR="007C2358" w:rsidRPr="00A42347" w:rsidRDefault="007C2358" w:rsidP="005B004A">
      <w:pPr>
        <w:pStyle w:val="ListParagraph"/>
        <w:numPr>
          <w:ilvl w:val="0"/>
          <w:numId w:val="1"/>
        </w:numPr>
        <w:spacing w:after="0" w:line="240" w:lineRule="auto"/>
        <w:ind w:left="567"/>
        <w:jc w:val="both"/>
        <w:rPr>
          <w:i/>
          <w:iCs/>
        </w:rPr>
      </w:pPr>
      <w:r w:rsidRPr="00A42347">
        <w:rPr>
          <w:i/>
          <w:iCs/>
        </w:rPr>
        <w:t>European Union</w:t>
      </w:r>
      <w:r w:rsidR="005B35E1">
        <w:rPr>
          <w:i/>
          <w:iCs/>
        </w:rPr>
        <w:t xml:space="preserve"> (EU) </w:t>
      </w:r>
    </w:p>
    <w:p w14:paraId="6223D8F5" w14:textId="07BDCF62" w:rsidR="001F6326" w:rsidRPr="00A42347" w:rsidRDefault="007C2358" w:rsidP="005B004A">
      <w:pPr>
        <w:pStyle w:val="ListParagraph"/>
        <w:numPr>
          <w:ilvl w:val="0"/>
          <w:numId w:val="8"/>
        </w:numPr>
        <w:spacing w:after="0" w:line="240" w:lineRule="auto"/>
        <w:ind w:left="851" w:hanging="284"/>
        <w:contextualSpacing w:val="0"/>
        <w:jc w:val="both"/>
      </w:pPr>
      <w:r w:rsidRPr="00A42347">
        <w:t xml:space="preserve">Mission: </w:t>
      </w:r>
      <w:r w:rsidR="00936D48" w:rsidRPr="00A42347">
        <w:t>A</w:t>
      </w:r>
      <w:r w:rsidR="001F6326" w:rsidRPr="00A42347">
        <w:t xml:space="preserve"> political and economic union of 27 European countries</w:t>
      </w:r>
      <w:r w:rsidR="00936D48" w:rsidRPr="00A42347">
        <w:t xml:space="preserve">, </w:t>
      </w:r>
      <w:r w:rsidR="001F6326" w:rsidRPr="00A42347">
        <w:t xml:space="preserve">established to foster economic cooperation, create a single market, and promote peace and stability in Europe after World War II. </w:t>
      </w:r>
    </w:p>
    <w:p w14:paraId="1A450349" w14:textId="32A1EE49" w:rsidR="00521299" w:rsidRPr="00A42347" w:rsidRDefault="00936D48" w:rsidP="005B004A">
      <w:pPr>
        <w:pStyle w:val="ListParagraph"/>
        <w:numPr>
          <w:ilvl w:val="0"/>
          <w:numId w:val="8"/>
        </w:numPr>
        <w:tabs>
          <w:tab w:val="num" w:pos="720"/>
        </w:tabs>
        <w:spacing w:after="0" w:line="240" w:lineRule="auto"/>
        <w:ind w:left="851" w:hanging="284"/>
        <w:contextualSpacing w:val="0"/>
        <w:jc w:val="both"/>
        <w:rPr>
          <w:i/>
          <w:iCs/>
        </w:rPr>
      </w:pPr>
      <w:r w:rsidRPr="00A42347">
        <w:t>K</w:t>
      </w:r>
      <w:r w:rsidR="001F6326" w:rsidRPr="00A42347">
        <w:t>ey aspects</w:t>
      </w:r>
      <w:r w:rsidRPr="00A42347">
        <w:t xml:space="preserve">: </w:t>
      </w:r>
      <w:r w:rsidR="00226FE4" w:rsidRPr="00A42347">
        <w:t>s</w:t>
      </w:r>
      <w:r w:rsidR="001F6326" w:rsidRPr="00A42347">
        <w:t xml:space="preserve">ingle </w:t>
      </w:r>
      <w:r w:rsidR="00226FE4" w:rsidRPr="00A42347">
        <w:t>m</w:t>
      </w:r>
      <w:r w:rsidR="001F6326" w:rsidRPr="00A42347">
        <w:t>arket</w:t>
      </w:r>
      <w:r w:rsidRPr="00A42347">
        <w:t xml:space="preserve">, </w:t>
      </w:r>
      <w:r w:rsidR="001F6326" w:rsidRPr="00A42347">
        <w:t>Eurozone</w:t>
      </w:r>
      <w:r w:rsidR="00AD5320" w:rsidRPr="00A42347">
        <w:t xml:space="preserve">, </w:t>
      </w:r>
      <w:r w:rsidR="00226FE4" w:rsidRPr="00A42347">
        <w:t>c</w:t>
      </w:r>
      <w:r w:rsidR="001F6326" w:rsidRPr="00A42347">
        <w:t xml:space="preserve">ommon </w:t>
      </w:r>
      <w:r w:rsidR="00226FE4" w:rsidRPr="00A42347">
        <w:t>p</w:t>
      </w:r>
      <w:r w:rsidR="001F6326" w:rsidRPr="00A42347">
        <w:t>olicies</w:t>
      </w:r>
      <w:r w:rsidR="00AD5320" w:rsidRPr="00A42347">
        <w:t xml:space="preserve">, </w:t>
      </w:r>
      <w:r w:rsidR="00226FE4" w:rsidRPr="00A42347">
        <w:t>g</w:t>
      </w:r>
      <w:r w:rsidR="001F6326" w:rsidRPr="00A42347">
        <w:t xml:space="preserve">lobal </w:t>
      </w:r>
      <w:r w:rsidR="00226FE4" w:rsidRPr="00A42347">
        <w:t>i</w:t>
      </w:r>
      <w:r w:rsidR="001F6326" w:rsidRPr="00A42347">
        <w:t>nfluence</w:t>
      </w:r>
      <w:r w:rsidR="00226FE4" w:rsidRPr="00A42347">
        <w:t>.</w:t>
      </w:r>
    </w:p>
    <w:p w14:paraId="4D49AFE7" w14:textId="1E14D275" w:rsidR="00DE75FE" w:rsidRPr="00A42347" w:rsidRDefault="004544FF" w:rsidP="005B004A">
      <w:pPr>
        <w:pStyle w:val="ListParagraph"/>
        <w:numPr>
          <w:ilvl w:val="0"/>
          <w:numId w:val="1"/>
        </w:numPr>
        <w:spacing w:after="0" w:line="240" w:lineRule="auto"/>
        <w:ind w:left="567"/>
        <w:jc w:val="both"/>
        <w:rPr>
          <w:i/>
          <w:iCs/>
        </w:rPr>
      </w:pPr>
      <w:r w:rsidRPr="00A42347">
        <w:rPr>
          <w:i/>
          <w:iCs/>
        </w:rPr>
        <w:t>Association of Southeast Asian Nations (ASEAN</w:t>
      </w:r>
      <w:r w:rsidR="005B35E1">
        <w:rPr>
          <w:i/>
          <w:iCs/>
        </w:rPr>
        <w:t>)</w:t>
      </w:r>
    </w:p>
    <w:p w14:paraId="1EEE16F9" w14:textId="68F44D3D" w:rsidR="00DE75FE" w:rsidRPr="00A42347" w:rsidRDefault="00DE75FE" w:rsidP="005B004A">
      <w:pPr>
        <w:numPr>
          <w:ilvl w:val="0"/>
          <w:numId w:val="2"/>
        </w:numPr>
        <w:spacing w:after="0" w:line="240" w:lineRule="auto"/>
        <w:ind w:left="851" w:hanging="284"/>
        <w:jc w:val="both"/>
      </w:pPr>
      <w:r w:rsidRPr="00A42347">
        <w:t xml:space="preserve">Focus: </w:t>
      </w:r>
      <w:r w:rsidR="006C5E35" w:rsidRPr="00A42347">
        <w:t>to promote economic growth, social progress, and cultural development in the region, while also fostering regional peace and stability.</w:t>
      </w:r>
    </w:p>
    <w:p w14:paraId="78B81270" w14:textId="4D66D49E" w:rsidR="00DE75FE" w:rsidRPr="00A42347" w:rsidRDefault="00DE75FE" w:rsidP="005B004A">
      <w:pPr>
        <w:pStyle w:val="ListParagraph"/>
        <w:numPr>
          <w:ilvl w:val="0"/>
          <w:numId w:val="2"/>
        </w:numPr>
        <w:spacing w:after="0" w:line="240" w:lineRule="auto"/>
        <w:ind w:left="851" w:hanging="284"/>
        <w:jc w:val="both"/>
        <w:rPr>
          <w:i/>
          <w:iCs/>
        </w:rPr>
      </w:pPr>
      <w:r w:rsidRPr="00A42347">
        <w:t xml:space="preserve">Key Initiatives: </w:t>
      </w:r>
      <w:r w:rsidR="00925DA5" w:rsidRPr="00A42347">
        <w:t>accelerate the economic growth, social progress and cultural development, promote regional peace and stability</w:t>
      </w:r>
      <w:r w:rsidR="003356AB" w:rsidRPr="00A42347">
        <w:t xml:space="preserve">, </w:t>
      </w:r>
      <w:r w:rsidR="00925DA5" w:rsidRPr="00A42347">
        <w:t>promote active collaboration and mutual assistance on matters of common interest in the economic, social, cultural, technical, scientific and administrative fields</w:t>
      </w:r>
      <w:r w:rsidR="003356AB" w:rsidRPr="00A42347">
        <w:t xml:space="preserve">, </w:t>
      </w:r>
      <w:r w:rsidR="00925DA5" w:rsidRPr="00A42347">
        <w:lastRenderedPageBreak/>
        <w:t>provide assistance to each other in the form of training and research facilities</w:t>
      </w:r>
      <w:r w:rsidR="003356AB" w:rsidRPr="00A42347">
        <w:t xml:space="preserve">, </w:t>
      </w:r>
      <w:r w:rsidR="00925DA5" w:rsidRPr="00A42347">
        <w:t>collaborate more effectively to encourage further growth in the agriculture and industry, and trade sectors</w:t>
      </w:r>
      <w:r w:rsidR="0091562E" w:rsidRPr="00A42347">
        <w:t xml:space="preserve">, and </w:t>
      </w:r>
      <w:r w:rsidR="00925DA5" w:rsidRPr="00A42347">
        <w:t xml:space="preserve">maintain close and beneficial cooperation with existing international and regional </w:t>
      </w:r>
      <w:r w:rsidR="00AE515F" w:rsidRPr="00A42347">
        <w:t>organizations</w:t>
      </w:r>
      <w:r w:rsidR="00925DA5" w:rsidRPr="00A42347">
        <w:t xml:space="preserve"> with similar aims and purposes</w:t>
      </w:r>
      <w:r w:rsidR="0091562E" w:rsidRPr="00A42347">
        <w:t>.</w:t>
      </w:r>
    </w:p>
    <w:p w14:paraId="0C459D63" w14:textId="6803BDB0" w:rsidR="005F0CE3" w:rsidRPr="00A42347" w:rsidRDefault="00222F66" w:rsidP="005B004A">
      <w:pPr>
        <w:pStyle w:val="ListParagraph"/>
        <w:numPr>
          <w:ilvl w:val="0"/>
          <w:numId w:val="1"/>
        </w:numPr>
        <w:spacing w:after="0" w:line="240" w:lineRule="auto"/>
        <w:ind w:left="567"/>
        <w:jc w:val="both"/>
        <w:rPr>
          <w:i/>
          <w:iCs/>
        </w:rPr>
      </w:pPr>
      <w:r w:rsidRPr="00A42347">
        <w:rPr>
          <w:i/>
          <w:iCs/>
        </w:rPr>
        <w:t>The Alliance for a Green Revolution in Africa</w:t>
      </w:r>
      <w:r w:rsidR="00226FE4" w:rsidRPr="00A42347">
        <w:rPr>
          <w:i/>
          <w:iCs/>
        </w:rPr>
        <w:t xml:space="preserve"> (AGRA)</w:t>
      </w:r>
    </w:p>
    <w:p w14:paraId="4259E200" w14:textId="361530CE" w:rsidR="00B35530" w:rsidRPr="00A42347" w:rsidRDefault="00B35530" w:rsidP="005B004A">
      <w:pPr>
        <w:numPr>
          <w:ilvl w:val="0"/>
          <w:numId w:val="2"/>
        </w:numPr>
        <w:spacing w:after="0" w:line="240" w:lineRule="auto"/>
        <w:ind w:left="851" w:hanging="284"/>
        <w:jc w:val="both"/>
      </w:pPr>
      <w:r w:rsidRPr="00A42347">
        <w:t>Focus: a platform that works on improving food security and livelihoods through agricultural transformation in Africa, with an emphasis on the private sector's role in innovation.</w:t>
      </w:r>
    </w:p>
    <w:p w14:paraId="7C60FF7B" w14:textId="5B8A3996" w:rsidR="00226FE4" w:rsidRPr="00A42347" w:rsidRDefault="00B35530" w:rsidP="005B004A">
      <w:pPr>
        <w:numPr>
          <w:ilvl w:val="0"/>
          <w:numId w:val="2"/>
        </w:numPr>
        <w:spacing w:after="0" w:line="240" w:lineRule="auto"/>
        <w:ind w:left="851" w:hanging="284"/>
        <w:jc w:val="both"/>
      </w:pPr>
      <w:r w:rsidRPr="00A42347">
        <w:t>Key Initiatives: Sustainable agriculture, food security, and market access for smallholder farmers.</w:t>
      </w:r>
      <w:r w:rsidR="00324905">
        <w:t xml:space="preserve"> Deal-making rooms. </w:t>
      </w:r>
    </w:p>
    <w:p w14:paraId="7D4FA836" w14:textId="0B4DDD41" w:rsidR="00DA1C2B" w:rsidRPr="00A42347" w:rsidRDefault="00226FE4" w:rsidP="005B004A">
      <w:pPr>
        <w:pStyle w:val="ListParagraph"/>
        <w:numPr>
          <w:ilvl w:val="0"/>
          <w:numId w:val="1"/>
        </w:numPr>
        <w:spacing w:after="0" w:line="240" w:lineRule="auto"/>
        <w:ind w:left="567"/>
        <w:jc w:val="both"/>
        <w:rPr>
          <w:i/>
          <w:iCs/>
        </w:rPr>
      </w:pPr>
      <w:r w:rsidRPr="1DBFAD68">
        <w:rPr>
          <w:i/>
          <w:iCs/>
        </w:rPr>
        <w:t xml:space="preserve"> </w:t>
      </w:r>
      <w:r w:rsidR="00DA7A2E" w:rsidRPr="1DBFAD68">
        <w:rPr>
          <w:i/>
          <w:iCs/>
        </w:rPr>
        <w:t>Association for Strengthening Agricultural Research in Eastern and Central Africa (ASARECA)</w:t>
      </w:r>
    </w:p>
    <w:p w14:paraId="7BEEB106" w14:textId="53A10F5C" w:rsidR="000A2FF2" w:rsidRPr="00A42347" w:rsidRDefault="000A2FF2" w:rsidP="005B004A">
      <w:pPr>
        <w:pStyle w:val="ListParagraph"/>
        <w:numPr>
          <w:ilvl w:val="0"/>
          <w:numId w:val="37"/>
        </w:numPr>
        <w:tabs>
          <w:tab w:val="clear" w:pos="720"/>
        </w:tabs>
        <w:spacing w:after="0" w:line="240" w:lineRule="auto"/>
        <w:ind w:left="1134" w:hanging="141"/>
        <w:jc w:val="both"/>
      </w:pPr>
      <w:r w:rsidRPr="00A42347">
        <w:t>Mission: To Contribute to Increased Productivity, Commercialization and Competitiveness of the ECA Agricultural Sector Through Strengthening, Catalyzing and Coordinating Agricultural Research for Development in the ECA Sub Region.</w:t>
      </w:r>
    </w:p>
    <w:p w14:paraId="067FD069" w14:textId="39FC330B" w:rsidR="005328F5" w:rsidRPr="00A42347" w:rsidRDefault="004D7D81" w:rsidP="005B004A">
      <w:pPr>
        <w:pStyle w:val="ListParagraph"/>
        <w:numPr>
          <w:ilvl w:val="0"/>
          <w:numId w:val="1"/>
        </w:numPr>
        <w:spacing w:after="0" w:line="240" w:lineRule="auto"/>
        <w:ind w:left="567"/>
        <w:jc w:val="both"/>
        <w:rPr>
          <w:i/>
          <w:iCs/>
        </w:rPr>
      </w:pPr>
      <w:r w:rsidRPr="00A42347">
        <w:rPr>
          <w:i/>
          <w:iCs/>
        </w:rPr>
        <w:t>West and Central African Council for Agricultural Research and Development (</w:t>
      </w:r>
      <w:r w:rsidR="00575CD4" w:rsidRPr="00A42347">
        <w:rPr>
          <w:i/>
          <w:iCs/>
        </w:rPr>
        <w:t>CORAF</w:t>
      </w:r>
      <w:r w:rsidRPr="00A42347">
        <w:rPr>
          <w:i/>
          <w:iCs/>
        </w:rPr>
        <w:t>/WECARD)</w:t>
      </w:r>
    </w:p>
    <w:p w14:paraId="691B5C0F" w14:textId="2A7CAB86" w:rsidR="00575CD4" w:rsidRPr="00A42347" w:rsidRDefault="00575CD4" w:rsidP="005B004A">
      <w:pPr>
        <w:pStyle w:val="ListParagraph"/>
        <w:numPr>
          <w:ilvl w:val="0"/>
          <w:numId w:val="37"/>
        </w:numPr>
        <w:tabs>
          <w:tab w:val="clear" w:pos="720"/>
        </w:tabs>
        <w:spacing w:after="0" w:line="240" w:lineRule="auto"/>
        <w:ind w:left="1134" w:hanging="283"/>
        <w:jc w:val="both"/>
      </w:pPr>
      <w:r w:rsidRPr="00A42347">
        <w:t>Vision: a future where people and communities in West and Central Africa achieve food and nutrition security and prosperity</w:t>
      </w:r>
    </w:p>
    <w:p w14:paraId="7A42CF6F" w14:textId="162DB6FB" w:rsidR="009D44DD" w:rsidRPr="00A42347" w:rsidRDefault="009D44DD" w:rsidP="005B004A">
      <w:pPr>
        <w:pStyle w:val="ListParagraph"/>
        <w:numPr>
          <w:ilvl w:val="0"/>
          <w:numId w:val="1"/>
        </w:numPr>
        <w:spacing w:after="0" w:line="240" w:lineRule="auto"/>
        <w:ind w:left="567"/>
        <w:jc w:val="both"/>
        <w:rPr>
          <w:i/>
          <w:iCs/>
        </w:rPr>
      </w:pPr>
      <w:r w:rsidRPr="00A42347">
        <w:rPr>
          <w:i/>
          <w:iCs/>
        </w:rPr>
        <w:t>The Asia-Pacific Association of Agricultural Research Institutions (APAARI)</w:t>
      </w:r>
    </w:p>
    <w:p w14:paraId="306EC63E" w14:textId="4C0C2E7C" w:rsidR="009D44DD" w:rsidRPr="00A42347" w:rsidRDefault="008D1690" w:rsidP="005B004A">
      <w:pPr>
        <w:pStyle w:val="ListParagraph"/>
        <w:numPr>
          <w:ilvl w:val="0"/>
          <w:numId w:val="37"/>
        </w:numPr>
        <w:tabs>
          <w:tab w:val="clear" w:pos="720"/>
        </w:tabs>
        <w:spacing w:after="0" w:line="240" w:lineRule="auto"/>
        <w:ind w:left="1134" w:hanging="283"/>
        <w:jc w:val="both"/>
      </w:pPr>
      <w:r w:rsidRPr="00A42347">
        <w:t>Mission</w:t>
      </w:r>
      <w:r w:rsidR="009D44DD" w:rsidRPr="00A42347">
        <w:t>:</w:t>
      </w:r>
      <w:r w:rsidRPr="00A42347">
        <w:t xml:space="preserve"> catalyze collective action to improve agri-food systems in the Asia-Pacific region</w:t>
      </w:r>
    </w:p>
    <w:p w14:paraId="17C5F5B6" w14:textId="335E054A" w:rsidR="0008636C" w:rsidRPr="00A42347" w:rsidRDefault="001F6326" w:rsidP="005B004A">
      <w:pPr>
        <w:pStyle w:val="ListParagraph"/>
        <w:numPr>
          <w:ilvl w:val="0"/>
          <w:numId w:val="1"/>
        </w:numPr>
        <w:spacing w:after="0" w:line="240" w:lineRule="auto"/>
        <w:ind w:left="567"/>
        <w:jc w:val="both"/>
        <w:rPr>
          <w:i/>
          <w:iCs/>
        </w:rPr>
      </w:pPr>
      <w:commentRangeStart w:id="1"/>
      <w:commentRangeStart w:id="2"/>
      <w:r w:rsidRPr="1DBFAD68">
        <w:rPr>
          <w:i/>
          <w:iCs/>
        </w:rPr>
        <w:t xml:space="preserve">Grow Asia </w:t>
      </w:r>
      <w:commentRangeEnd w:id="1"/>
      <w:r w:rsidR="00226FE4" w:rsidRPr="00650BB5">
        <w:rPr>
          <w:i/>
          <w:iCs/>
        </w:rPr>
        <w:commentReference w:id="1"/>
      </w:r>
      <w:commentRangeEnd w:id="2"/>
      <w:r w:rsidR="00226FE4" w:rsidRPr="00650BB5">
        <w:rPr>
          <w:i/>
          <w:iCs/>
        </w:rPr>
        <w:commentReference w:id="2"/>
      </w:r>
    </w:p>
    <w:p w14:paraId="1298EA31" w14:textId="77777777" w:rsidR="001359C9" w:rsidRPr="00A42347" w:rsidRDefault="0008636C" w:rsidP="005B004A">
      <w:pPr>
        <w:pStyle w:val="ListParagraph"/>
        <w:numPr>
          <w:ilvl w:val="0"/>
          <w:numId w:val="15"/>
        </w:numPr>
        <w:spacing w:after="0" w:line="240" w:lineRule="auto"/>
        <w:ind w:left="1134" w:hanging="283"/>
        <w:contextualSpacing w:val="0"/>
        <w:jc w:val="both"/>
      </w:pPr>
      <w:r w:rsidRPr="00A42347">
        <w:t xml:space="preserve">Mission: </w:t>
      </w:r>
      <w:r w:rsidR="001F6326" w:rsidRPr="00A42347">
        <w:t>a regional platform aimed at promoting inclusive agricultural growth in Southeast Asia. It works to improve smallholder farmers' productivity, income, and resilience by fostering multi-stakeholder partnerships, supporting innovation, and enhancing the efficiency of agricultural value chains.</w:t>
      </w:r>
      <w:r w:rsidR="00AA22DF" w:rsidRPr="00A42347">
        <w:t xml:space="preserve"> It operates under the larger umbrella of the World Economic Forum's New Vision for Agriculture initiative, which aims to tackle food security, environmental sustainability, and economic development challenges in the region.</w:t>
      </w:r>
    </w:p>
    <w:p w14:paraId="51A80531" w14:textId="72EFD605" w:rsidR="001F6326" w:rsidRPr="00A42347" w:rsidRDefault="0008636C" w:rsidP="005B004A">
      <w:pPr>
        <w:pStyle w:val="ListParagraph"/>
        <w:numPr>
          <w:ilvl w:val="0"/>
          <w:numId w:val="14"/>
        </w:numPr>
        <w:spacing w:after="0" w:line="240" w:lineRule="auto"/>
        <w:ind w:left="1134" w:hanging="283"/>
        <w:contextualSpacing w:val="0"/>
        <w:jc w:val="both"/>
      </w:pPr>
      <w:r w:rsidRPr="00A42347">
        <w:t>Obj</w:t>
      </w:r>
      <w:r w:rsidR="00AA22DF" w:rsidRPr="00A42347">
        <w:t xml:space="preserve">ectives: </w:t>
      </w:r>
      <w:r w:rsidR="001359C9" w:rsidRPr="00A42347">
        <w:t>b</w:t>
      </w:r>
      <w:r w:rsidR="001F6326" w:rsidRPr="00A42347">
        <w:t>uilding partnerships</w:t>
      </w:r>
      <w:r w:rsidR="00A81A6C" w:rsidRPr="00A42347">
        <w:t xml:space="preserve">, </w:t>
      </w:r>
      <w:r w:rsidR="001359C9" w:rsidRPr="00A42347">
        <w:t>s</w:t>
      </w:r>
      <w:r w:rsidR="001F6326" w:rsidRPr="00A42347">
        <w:t>upporting smallholder farmers</w:t>
      </w:r>
      <w:r w:rsidR="00A81A6C" w:rsidRPr="00A42347">
        <w:t xml:space="preserve"> and p</w:t>
      </w:r>
      <w:r w:rsidR="001F6326" w:rsidRPr="00A42347">
        <w:t>romoting sustainability.</w:t>
      </w:r>
    </w:p>
    <w:p w14:paraId="6AC81981" w14:textId="09869A07" w:rsidR="001F6326" w:rsidRPr="00A42347" w:rsidRDefault="001F6326" w:rsidP="005B004A">
      <w:pPr>
        <w:pStyle w:val="ListParagraph"/>
        <w:numPr>
          <w:ilvl w:val="0"/>
          <w:numId w:val="1"/>
        </w:numPr>
        <w:spacing w:after="0" w:line="240" w:lineRule="auto"/>
        <w:ind w:left="567"/>
        <w:jc w:val="both"/>
        <w:rPr>
          <w:i/>
          <w:iCs/>
        </w:rPr>
      </w:pPr>
      <w:r w:rsidRPr="00A42347">
        <w:rPr>
          <w:i/>
          <w:iCs/>
        </w:rPr>
        <w:t>Grow Africa</w:t>
      </w:r>
    </w:p>
    <w:p w14:paraId="04323498" w14:textId="77777777" w:rsidR="00A81A6C" w:rsidRPr="00A42347" w:rsidRDefault="00AA0D65" w:rsidP="005B004A">
      <w:pPr>
        <w:pStyle w:val="ListParagraph"/>
        <w:numPr>
          <w:ilvl w:val="0"/>
          <w:numId w:val="14"/>
        </w:numPr>
        <w:spacing w:after="0" w:line="240" w:lineRule="auto"/>
        <w:ind w:left="1134" w:hanging="283"/>
        <w:contextualSpacing w:val="0"/>
        <w:jc w:val="both"/>
      </w:pPr>
      <w:r w:rsidRPr="00A42347">
        <w:t>Mission: a partnership between the World Economic Forum (WEF) and the African Development Bank, along with other private and public sector stakeholders. It was launched with the goal of accelerating inclusive and sustainable economic growth in Africa.</w:t>
      </w:r>
      <w:r w:rsidR="005B0F84" w:rsidRPr="00A42347">
        <w:t xml:space="preserve"> </w:t>
      </w:r>
    </w:p>
    <w:p w14:paraId="6FBA96D3" w14:textId="353F28A7" w:rsidR="00AA0D65" w:rsidRPr="00A42347" w:rsidRDefault="005B0F84" w:rsidP="005B004A">
      <w:pPr>
        <w:pStyle w:val="ListParagraph"/>
        <w:numPr>
          <w:ilvl w:val="0"/>
          <w:numId w:val="14"/>
        </w:numPr>
        <w:spacing w:after="0" w:line="240" w:lineRule="auto"/>
        <w:ind w:left="1134" w:hanging="283"/>
        <w:contextualSpacing w:val="0"/>
        <w:jc w:val="both"/>
      </w:pPr>
      <w:r w:rsidRPr="00A42347">
        <w:t xml:space="preserve">Objectives: </w:t>
      </w:r>
      <w:r w:rsidR="00AA0D65" w:rsidRPr="00A42347">
        <w:t xml:space="preserve">The program focuses on key sectors that are critical to </w:t>
      </w:r>
      <w:r w:rsidR="00A81A6C" w:rsidRPr="00A42347">
        <w:t xml:space="preserve">Africa’s </w:t>
      </w:r>
      <w:r w:rsidR="00AA0D65" w:rsidRPr="00A42347">
        <w:t>development, such as agriculture, infrastructure, and energy</w:t>
      </w:r>
      <w:r w:rsidR="00A81A6C" w:rsidRPr="00A42347">
        <w:t xml:space="preserve"> </w:t>
      </w:r>
      <w:r w:rsidR="00AA0D65" w:rsidRPr="00A42347">
        <w:t>to help unlock the potential for African countries to create jobs, promote sustainable development, and improve the quality of life for their citizens</w:t>
      </w:r>
      <w:r w:rsidR="0091562E" w:rsidRPr="00A42347">
        <w:t xml:space="preserve"> through </w:t>
      </w:r>
      <w:r w:rsidR="00A81A6C" w:rsidRPr="00A42347">
        <w:t>i</w:t>
      </w:r>
      <w:r w:rsidR="00AA0D65" w:rsidRPr="00A42347">
        <w:t xml:space="preserve">mproving </w:t>
      </w:r>
      <w:r w:rsidR="00A81A6C" w:rsidRPr="00A42347">
        <w:t>a</w:t>
      </w:r>
      <w:r w:rsidR="00AA0D65" w:rsidRPr="00A42347">
        <w:t xml:space="preserve">gricultural </w:t>
      </w:r>
      <w:r w:rsidR="00A81A6C" w:rsidRPr="00A42347">
        <w:t>p</w:t>
      </w:r>
      <w:r w:rsidR="00AA0D65" w:rsidRPr="00A42347">
        <w:t>roductivity</w:t>
      </w:r>
      <w:r w:rsidR="0091562E" w:rsidRPr="00A42347">
        <w:t xml:space="preserve">, </w:t>
      </w:r>
      <w:r w:rsidR="00A81A6C" w:rsidRPr="00A42347">
        <w:t>c</w:t>
      </w:r>
      <w:r w:rsidR="00AA0D65" w:rsidRPr="00A42347">
        <w:t xml:space="preserve">reating </w:t>
      </w:r>
      <w:r w:rsidR="00A81A6C" w:rsidRPr="00A42347">
        <w:t>j</w:t>
      </w:r>
      <w:r w:rsidR="00AA0D65" w:rsidRPr="00A42347">
        <w:t>obs</w:t>
      </w:r>
      <w:r w:rsidR="00226358" w:rsidRPr="00A42347">
        <w:t xml:space="preserve">, </w:t>
      </w:r>
      <w:r w:rsidR="00A81A6C" w:rsidRPr="00A42347">
        <w:t>p</w:t>
      </w:r>
      <w:r w:rsidR="00AA0D65" w:rsidRPr="00A42347">
        <w:t xml:space="preserve">rivate </w:t>
      </w:r>
      <w:r w:rsidR="00A81A6C" w:rsidRPr="00A42347">
        <w:t>s</w:t>
      </w:r>
      <w:r w:rsidR="00AA0D65" w:rsidRPr="00A42347">
        <w:t xml:space="preserve">ector </w:t>
      </w:r>
      <w:r w:rsidR="00A81A6C" w:rsidRPr="00A42347">
        <w:t>i</w:t>
      </w:r>
      <w:r w:rsidR="00AA0D65" w:rsidRPr="00A42347">
        <w:t>nvestment</w:t>
      </w:r>
      <w:r w:rsidR="00226358" w:rsidRPr="00A42347">
        <w:t xml:space="preserve">, and </w:t>
      </w:r>
      <w:r w:rsidR="00A81A6C" w:rsidRPr="00A42347">
        <w:t>p</w:t>
      </w:r>
      <w:r w:rsidR="00AA0D65" w:rsidRPr="00A42347">
        <w:t>ublic-</w:t>
      </w:r>
      <w:r w:rsidR="00A81A6C" w:rsidRPr="00A42347">
        <w:t>p</w:t>
      </w:r>
      <w:r w:rsidR="00AA0D65" w:rsidRPr="00A42347">
        <w:t xml:space="preserve">rivate </w:t>
      </w:r>
      <w:r w:rsidR="00A81A6C" w:rsidRPr="00A42347">
        <w:t>p</w:t>
      </w:r>
      <w:r w:rsidR="00AA0D65" w:rsidRPr="00A42347">
        <w:t>artnerships</w:t>
      </w:r>
      <w:r w:rsidR="00226358" w:rsidRPr="00A42347">
        <w:t>.</w:t>
      </w:r>
    </w:p>
    <w:p w14:paraId="7EEDB525" w14:textId="304ED6A6" w:rsidR="00500186" w:rsidRPr="00A42347" w:rsidRDefault="00954DD0" w:rsidP="0005558E">
      <w:pPr>
        <w:pStyle w:val="Heading1"/>
        <w:rPr>
          <w:rFonts w:eastAsia="Times New Roman"/>
          <w:lang w:eastAsia="en-IN"/>
        </w:rPr>
      </w:pPr>
      <w:r w:rsidRPr="00AF7928">
        <w:rPr>
          <w:i/>
          <w:iCs/>
        </w:rPr>
        <w:lastRenderedPageBreak/>
        <w:t xml:space="preserve">Need for a </w:t>
      </w:r>
      <w:r w:rsidR="004E714F">
        <w:rPr>
          <w:i/>
          <w:iCs/>
        </w:rPr>
        <w:t>p</w:t>
      </w:r>
      <w:r w:rsidRPr="00AF7928">
        <w:rPr>
          <w:i/>
          <w:iCs/>
        </w:rPr>
        <w:t>latform of platforms</w:t>
      </w:r>
      <w:r w:rsidRPr="00A42347">
        <w:t xml:space="preserve"> </w:t>
      </w:r>
      <w:r w:rsidR="00500186" w:rsidRPr="00A42347">
        <w:t xml:space="preserve">- </w:t>
      </w:r>
      <w:bookmarkStart w:id="3" w:name="_Hlk195687955"/>
      <w:r w:rsidR="00500186" w:rsidRPr="00A42347">
        <w:rPr>
          <w:rFonts w:eastAsia="Times New Roman"/>
          <w:lang w:eastAsia="en-IN"/>
        </w:rPr>
        <w:t>The Role of the World Agriculture Forum in a Crowded Landscape</w:t>
      </w:r>
      <w:bookmarkEnd w:id="3"/>
    </w:p>
    <w:p w14:paraId="54A4C00F" w14:textId="4A40C140"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A closer look at the various categories of actors in the food systems and sustainable agriculture space reveals an extremely rich and diverse ecosystem. Indeed, it is a very dynamic area with thousands of organizations, platforms, networks, and both public and private stakeholders. The examples listed above represent only a small fraction of this dynamic sector. These entities have clear goals, structured activities, and defined governance structures. However, cohesion between them is often limited, and opportunities for collaboration remain underutilized and could be strengthened.</w:t>
      </w:r>
    </w:p>
    <w:p w14:paraId="4F68DDA2" w14:textId="17AF6944" w:rsid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 xml:space="preserve">These entities, platforms and networks operate across a range of themes, regions, and issues. Many </w:t>
      </w:r>
      <w:proofErr w:type="gramStart"/>
      <w:r w:rsidRPr="00A858C5">
        <w:rPr>
          <w:rFonts w:eastAsia="Times New Roman" w:cs="Times New Roman"/>
          <w:kern w:val="0"/>
          <w:lang w:eastAsia="en-IN"/>
          <w14:ligatures w14:val="none"/>
        </w:rPr>
        <w:t>function</w:t>
      </w:r>
      <w:proofErr w:type="gramEnd"/>
      <w:r w:rsidRPr="00A858C5">
        <w:rPr>
          <w:rFonts w:eastAsia="Times New Roman" w:cs="Times New Roman"/>
          <w:kern w:val="0"/>
          <w:lang w:eastAsia="en-IN"/>
          <w14:ligatures w14:val="none"/>
        </w:rPr>
        <w:t xml:space="preserve"> as multi-stakeholder platforms that bring together private companies, non-governmental organizations, governments, and academic institutions. Most aim to promote more sustainable, equitable, and nutritious food systems. They differ in dimensions, scope, policy aspects, and participation; they differ in their focus on governance, on policy processes. Some take horizontal approaches, others vertical. Many have siloed approaches. Despite the great variety of entities, platforms and networks, none covers the full spectrum of food systems and sustainable agriculture - across all stakeholders, policy processes, or implementation needs.</w:t>
      </w:r>
    </w:p>
    <w:p w14:paraId="78F2D98C" w14:textId="210C30E0" w:rsidR="004226AE" w:rsidRPr="00A858C5" w:rsidRDefault="004226AE" w:rsidP="00A858C5">
      <w:pPr>
        <w:spacing w:before="100" w:beforeAutospacing="1" w:after="100" w:afterAutospacing="1" w:line="240" w:lineRule="auto"/>
        <w:jc w:val="both"/>
        <w:rPr>
          <w:rFonts w:eastAsia="Times New Roman" w:cs="Times New Roman"/>
          <w:kern w:val="0"/>
          <w:lang w:eastAsia="en-IN"/>
          <w14:ligatures w14:val="none"/>
        </w:rPr>
      </w:pPr>
      <w:r>
        <w:rPr>
          <w:rFonts w:eastAsia="Times New Roman" w:cs="Times New Roman"/>
          <w:kern w:val="0"/>
          <w:lang w:eastAsia="en-IN"/>
          <w14:ligatures w14:val="none"/>
        </w:rPr>
        <w:t>There are many critical global issues which can have significant impact at the regional or country/state level. C</w:t>
      </w:r>
      <w:r w:rsidRPr="004226AE">
        <w:rPr>
          <w:rFonts w:eastAsia="Times New Roman" w:cs="Times New Roman"/>
          <w:kern w:val="0"/>
          <w:lang w:eastAsia="en-IN"/>
          <w14:ligatures w14:val="none"/>
        </w:rPr>
        <w:t>limate change</w:t>
      </w:r>
      <w:r>
        <w:rPr>
          <w:rFonts w:eastAsia="Times New Roman" w:cs="Times New Roman"/>
          <w:kern w:val="0"/>
          <w:lang w:eastAsia="en-IN"/>
          <w14:ligatures w14:val="none"/>
        </w:rPr>
        <w:t xml:space="preserve"> and </w:t>
      </w:r>
      <w:r w:rsidR="003D64D2">
        <w:rPr>
          <w:rFonts w:eastAsia="Times New Roman" w:cs="Times New Roman"/>
          <w:kern w:val="0"/>
          <w:lang w:eastAsia="en-IN"/>
          <w14:ligatures w14:val="none"/>
        </w:rPr>
        <w:t xml:space="preserve">extreme </w:t>
      </w:r>
      <w:r>
        <w:rPr>
          <w:rFonts w:eastAsia="Times New Roman" w:cs="Times New Roman"/>
          <w:kern w:val="0"/>
          <w:lang w:eastAsia="en-IN"/>
          <w14:ligatures w14:val="none"/>
        </w:rPr>
        <w:t xml:space="preserve">weather events affect what can grow </w:t>
      </w:r>
      <w:r w:rsidR="003D64D2">
        <w:rPr>
          <w:rFonts w:eastAsia="Times New Roman" w:cs="Times New Roman"/>
          <w:kern w:val="0"/>
          <w:lang w:eastAsia="en-IN"/>
          <w14:ligatures w14:val="none"/>
        </w:rPr>
        <w:t>in which areas of</w:t>
      </w:r>
      <w:r>
        <w:rPr>
          <w:rFonts w:eastAsia="Times New Roman" w:cs="Times New Roman"/>
          <w:kern w:val="0"/>
          <w:lang w:eastAsia="en-IN"/>
          <w14:ligatures w14:val="none"/>
        </w:rPr>
        <w:t xml:space="preserve"> our </w:t>
      </w:r>
      <w:r w:rsidR="00C60AF7">
        <w:rPr>
          <w:rFonts w:eastAsia="Times New Roman" w:cs="Times New Roman"/>
          <w:kern w:val="0"/>
          <w:lang w:eastAsia="en-IN"/>
          <w14:ligatures w14:val="none"/>
        </w:rPr>
        <w:t>planet and</w:t>
      </w:r>
      <w:r>
        <w:rPr>
          <w:rFonts w:eastAsia="Times New Roman" w:cs="Times New Roman"/>
          <w:kern w:val="0"/>
          <w:lang w:eastAsia="en-IN"/>
          <w14:ligatures w14:val="none"/>
        </w:rPr>
        <w:t xml:space="preserve"> can cause environmental </w:t>
      </w:r>
      <w:r w:rsidR="003D64D2">
        <w:rPr>
          <w:rFonts w:eastAsia="Times New Roman" w:cs="Times New Roman"/>
          <w:kern w:val="0"/>
          <w:lang w:eastAsia="en-IN"/>
          <w14:ligatures w14:val="none"/>
        </w:rPr>
        <w:t xml:space="preserve">and human </w:t>
      </w:r>
      <w:r>
        <w:rPr>
          <w:rFonts w:eastAsia="Times New Roman" w:cs="Times New Roman"/>
          <w:kern w:val="0"/>
          <w:lang w:eastAsia="en-IN"/>
          <w14:ligatures w14:val="none"/>
        </w:rPr>
        <w:t>catastrophes. F</w:t>
      </w:r>
      <w:r w:rsidRPr="004226AE">
        <w:rPr>
          <w:rFonts w:eastAsia="Times New Roman" w:cs="Times New Roman"/>
          <w:kern w:val="0"/>
          <w:lang w:eastAsia="en-IN"/>
          <w14:ligatures w14:val="none"/>
        </w:rPr>
        <w:t>ood and nutrition insecurity</w:t>
      </w:r>
      <w:r>
        <w:rPr>
          <w:rFonts w:eastAsia="Times New Roman" w:cs="Times New Roman"/>
          <w:kern w:val="0"/>
          <w:lang w:eastAsia="en-IN"/>
          <w14:ligatures w14:val="none"/>
        </w:rPr>
        <w:t xml:space="preserve"> abounds, </w:t>
      </w:r>
      <w:r w:rsidR="003D64D2">
        <w:rPr>
          <w:rFonts w:eastAsia="Times New Roman" w:cs="Times New Roman"/>
          <w:kern w:val="0"/>
          <w:lang w:eastAsia="en-IN"/>
          <w14:ligatures w14:val="none"/>
        </w:rPr>
        <w:t xml:space="preserve">with both extremes of under- and over-nutrition which put increasing burdens on our health systems. Global </w:t>
      </w:r>
      <w:r w:rsidRPr="004226AE">
        <w:rPr>
          <w:rFonts w:eastAsia="Times New Roman" w:cs="Times New Roman"/>
          <w:kern w:val="0"/>
          <w:lang w:eastAsia="en-IN"/>
          <w14:ligatures w14:val="none"/>
        </w:rPr>
        <w:t>finance</w:t>
      </w:r>
      <w:r w:rsidR="003D64D2">
        <w:rPr>
          <w:rFonts w:eastAsia="Times New Roman" w:cs="Times New Roman"/>
          <w:kern w:val="0"/>
          <w:lang w:eastAsia="en-IN"/>
          <w14:ligatures w14:val="none"/>
        </w:rPr>
        <w:t xml:space="preserve"> shifts, exacerbated by politics, pandemics, wars and civil unrest, result in inflation, rising food and energy prices and supply chain disruptions. Shrinking development aid, as funding is refocused, results in increasing competition for limited resources and has significant impacts on th</w:t>
      </w:r>
      <w:r w:rsidR="00C60AF7">
        <w:rPr>
          <w:rFonts w:eastAsia="Times New Roman" w:cs="Times New Roman"/>
          <w:kern w:val="0"/>
          <w:lang w:eastAsia="en-IN"/>
          <w14:ligatures w14:val="none"/>
        </w:rPr>
        <w:t>e ground</w:t>
      </w:r>
      <w:r w:rsidR="003D64D2">
        <w:rPr>
          <w:rFonts w:eastAsia="Times New Roman" w:cs="Times New Roman"/>
          <w:kern w:val="0"/>
          <w:lang w:eastAsia="en-IN"/>
          <w14:ligatures w14:val="none"/>
        </w:rPr>
        <w:t xml:space="preserve">. Rapid </w:t>
      </w:r>
      <w:r w:rsidRPr="004226AE">
        <w:rPr>
          <w:rFonts w:eastAsia="Times New Roman" w:cs="Times New Roman"/>
          <w:kern w:val="0"/>
          <w:lang w:eastAsia="en-IN"/>
          <w14:ligatures w14:val="none"/>
        </w:rPr>
        <w:t>regulatory and technological shifts</w:t>
      </w:r>
      <w:r w:rsidR="003D64D2">
        <w:rPr>
          <w:rFonts w:eastAsia="Times New Roman" w:cs="Times New Roman"/>
          <w:kern w:val="0"/>
          <w:lang w:eastAsia="en-IN"/>
          <w14:ligatures w14:val="none"/>
        </w:rPr>
        <w:t xml:space="preserve"> can be </w:t>
      </w:r>
      <w:r w:rsidR="00C60AF7">
        <w:rPr>
          <w:rFonts w:eastAsia="Times New Roman" w:cs="Times New Roman"/>
          <w:kern w:val="0"/>
          <w:lang w:eastAsia="en-IN"/>
          <w14:ligatures w14:val="none"/>
        </w:rPr>
        <w:t>disruptive but</w:t>
      </w:r>
      <w:r w:rsidR="003D64D2">
        <w:rPr>
          <w:rFonts w:eastAsia="Times New Roman" w:cs="Times New Roman"/>
          <w:kern w:val="0"/>
          <w:lang w:eastAsia="en-IN"/>
          <w14:ligatures w14:val="none"/>
        </w:rPr>
        <w:t xml:space="preserve"> can also be a major part of the solution</w:t>
      </w:r>
      <w:r w:rsidR="00C60AF7">
        <w:rPr>
          <w:rFonts w:eastAsia="Times New Roman" w:cs="Times New Roman"/>
          <w:kern w:val="0"/>
          <w:lang w:eastAsia="en-IN"/>
          <w14:ligatures w14:val="none"/>
        </w:rPr>
        <w:t xml:space="preserve"> for sustainable agriculture and food security.</w:t>
      </w:r>
    </w:p>
    <w:p w14:paraId="050B760F" w14:textId="77777777"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This raises a fundamental question: Where does it all come together?</w:t>
      </w:r>
    </w:p>
    <w:p w14:paraId="23BCC7A3" w14:textId="24073045"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Given today’s global instability and the slow progress toward achieving shared global goals and commitments, there is a clear need for a neutral platform. A space where governments, platforms, networks, implementers, businesses, and civil society can come together to tackle challenges, align efforts, and drive transformation in food systems and sustainable agriculture.</w:t>
      </w:r>
    </w:p>
    <w:p w14:paraId="1C4375CF" w14:textId="4FD50572"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The World Economic Forum (WEF) serves as a leading example of such a platform by providing an independent, neutral, and action-oriented space where meaningful dialogue and progress can occur. The World Economic Forum fosters a culture of respectful, rigorous dialogue among stakeholders with diverse beliefs and viewpoints</w:t>
      </w:r>
      <w:r>
        <w:rPr>
          <w:rFonts w:eastAsia="Times New Roman" w:cs="Times New Roman"/>
          <w:kern w:val="0"/>
          <w:lang w:eastAsia="en-IN"/>
          <w14:ligatures w14:val="none"/>
        </w:rPr>
        <w:t xml:space="preserve"> -</w:t>
      </w:r>
      <w:r w:rsidRPr="00A858C5">
        <w:rPr>
          <w:rFonts w:eastAsia="Times New Roman" w:cs="Times New Roman"/>
          <w:kern w:val="0"/>
          <w:lang w:eastAsia="en-IN"/>
          <w14:ligatures w14:val="none"/>
        </w:rPr>
        <w:t xml:space="preserve">ensuring that all voices are heard, and common ground can be found. Its success stems </w:t>
      </w:r>
      <w:r w:rsidRPr="00A858C5">
        <w:rPr>
          <w:rFonts w:eastAsia="Times New Roman" w:cs="Times New Roman"/>
          <w:kern w:val="0"/>
          <w:lang w:eastAsia="en-IN"/>
          <w14:ligatures w14:val="none"/>
        </w:rPr>
        <w:lastRenderedPageBreak/>
        <w:t>from its ability to bring together varied actors to identify shared goals and unlock opportunities for change.</w:t>
      </w:r>
    </w:p>
    <w:p w14:paraId="630B4583" w14:textId="672200BD"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 xml:space="preserve">Inspired by this model, the World Agriculture Forum (WAF) aims to fill a similar role in the realm of agriculture and food systems. It aspires to serve as a global platform connecting key stakeholders and offering a space for informal yet impactful dialogue on policy advocacy, trade facilitation, and technology-driven solutions for sustainable agriculture and effective food systems. </w:t>
      </w:r>
      <w:r w:rsidR="00C60AF7">
        <w:rPr>
          <w:rFonts w:eastAsia="Times New Roman" w:cs="Times New Roman"/>
          <w:kern w:val="0"/>
          <w:lang w:eastAsia="en-IN"/>
          <w14:ligatures w14:val="none"/>
        </w:rPr>
        <w:t xml:space="preserve">The World Agriculture Forum, through its neutral platform, can help deliver a cohesive direction and agenda for sustainable agriculture and food systems. </w:t>
      </w:r>
      <w:r w:rsidRPr="00A858C5">
        <w:rPr>
          <w:rFonts w:eastAsia="Times New Roman" w:cs="Times New Roman"/>
          <w:kern w:val="0"/>
          <w:lang w:eastAsia="en-IN"/>
          <w14:ligatures w14:val="none"/>
        </w:rPr>
        <w:t>At the heart of our mission is the belief in human ingenuity, entrepreneurship, innovation, cooperation and collaboration.</w:t>
      </w:r>
    </w:p>
    <w:p w14:paraId="42769F16" w14:textId="77777777"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In this complex and crowded ecosystem, the World Agriculture Forum must carve out a clear and constructive role. Rather than competing, it seeks to be a catalyst for collaboration, offering a unifying concept, a unifying methodology, and a unifying approach that stimulates collective action across the many actors.</w:t>
      </w:r>
    </w:p>
    <w:p w14:paraId="5BC1E96E" w14:textId="77777777"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There is a pressing need for an independent body that can convene stakeholders from across the crowded sustainable agriculture and food systems landscape—on a neutral platform, under a shared vision, and with a focus on practical outcomes. This is the niche the World Agriculture Forum aims to fill.</w:t>
      </w:r>
    </w:p>
    <w:p w14:paraId="39250404" w14:textId="77777777" w:rsidR="00A858C5" w:rsidRPr="00A858C5"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The World Agriculture Forum aspires to become an authoritative voice in the field of sustainable agriculture and food systems, contributing meaningfully to global food and nutrition security. By inspiring governments, farmers, producers, agribusinesses, experts, and development institutions, the World Agriculture Forum will help bridge implementation gaps and accelerate transformation toward a more resilient, inclusive, and food-secure future.</w:t>
      </w:r>
    </w:p>
    <w:p w14:paraId="0AEB231D" w14:textId="5C17EC3C" w:rsidR="00AC7383" w:rsidRPr="00F36412" w:rsidRDefault="00A858C5" w:rsidP="00A858C5">
      <w:pPr>
        <w:spacing w:before="100" w:beforeAutospacing="1" w:after="100" w:afterAutospacing="1" w:line="240" w:lineRule="auto"/>
        <w:jc w:val="both"/>
        <w:rPr>
          <w:rFonts w:eastAsia="Times New Roman" w:cs="Times New Roman"/>
          <w:kern w:val="0"/>
          <w:lang w:eastAsia="en-IN"/>
          <w14:ligatures w14:val="none"/>
        </w:rPr>
      </w:pPr>
      <w:r w:rsidRPr="00A858C5">
        <w:rPr>
          <w:rFonts w:eastAsia="Times New Roman" w:cs="Times New Roman"/>
          <w:kern w:val="0"/>
          <w:lang w:eastAsia="en-IN"/>
          <w14:ligatures w14:val="none"/>
        </w:rPr>
        <w:t>With its emphasis on collaboration, innovation across the value chain, and strong public-private partnerships, the World Agriculture Forum is committed to driving the transformation of food systems and sustainable agriculture on a global scale.</w:t>
      </w:r>
    </w:p>
    <w:sectPr w:rsidR="00AC7383" w:rsidRPr="00F36412" w:rsidSect="00FE4280">
      <w:footerReference w:type="default" r:id="rId18"/>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amona Angelescu Naqvi" w:date="2025-04-15T01:31:00Z" w:initials="RA">
    <w:p w14:paraId="3F6EC803" w14:textId="286510FF" w:rsidR="00041DDC" w:rsidRDefault="00041DDC" w:rsidP="00041DDC">
      <w:pPr>
        <w:pStyle w:val="CommentText"/>
      </w:pPr>
      <w:r>
        <w:rPr>
          <w:rStyle w:val="CommentReference"/>
        </w:rPr>
        <w:annotationRef/>
      </w:r>
      <w:r>
        <w:t>Seems heavily focused on investments in agriculture lately (much more so than research)</w:t>
      </w:r>
    </w:p>
  </w:comment>
  <w:comment w:id="2" w:author="Jacqueline Hughes" w:date="2025-04-15T08:58:00Z" w:initials="JH">
    <w:p w14:paraId="4849C2A7" w14:textId="77777777" w:rsidR="00A30516" w:rsidRDefault="00A30516" w:rsidP="00A30516">
      <w:pPr>
        <w:pStyle w:val="CommentText"/>
      </w:pPr>
      <w:r>
        <w:rPr>
          <w:rStyle w:val="CommentReference"/>
        </w:rPr>
        <w:annotationRef/>
      </w:r>
      <w:r>
        <w:rPr>
          <w:lang w:val="en-IN"/>
        </w:rPr>
        <w:t>It looks OK here … for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6EC803" w15:done="1"/>
  <w15:commentEx w15:paraId="4849C2A7" w15:paraIdParent="3F6EC8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1BFF03" w16cex:dateUtc="2025-04-14T22:31:00Z"/>
  <w16cex:commentExtensible w16cex:durableId="0CD205F1" w16cex:dateUtc="2025-04-15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6EC803" w16cid:durableId="7F1BFF03"/>
  <w16cid:commentId w16cid:paraId="4849C2A7" w16cid:durableId="0CD205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5D975" w14:textId="77777777" w:rsidR="00AE73FC" w:rsidRDefault="00AE73FC" w:rsidP="009352C2">
      <w:pPr>
        <w:spacing w:after="0" w:line="240" w:lineRule="auto"/>
      </w:pPr>
      <w:r>
        <w:separator/>
      </w:r>
    </w:p>
  </w:endnote>
  <w:endnote w:type="continuationSeparator" w:id="0">
    <w:p w14:paraId="7AED614C" w14:textId="77777777" w:rsidR="00AE73FC" w:rsidRDefault="00AE73FC" w:rsidP="00935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059169"/>
      <w:docPartObj>
        <w:docPartGallery w:val="Page Numbers (Bottom of Page)"/>
        <w:docPartUnique/>
      </w:docPartObj>
    </w:sdtPr>
    <w:sdtEndPr>
      <w:rPr>
        <w:noProof/>
      </w:rPr>
    </w:sdtEndPr>
    <w:sdtContent>
      <w:p w14:paraId="2F09F918" w14:textId="292AFA66" w:rsidR="009352C2" w:rsidRDefault="009352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AAF1CD" w14:textId="77777777" w:rsidR="009352C2" w:rsidRDefault="00935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20396" w14:textId="77777777" w:rsidR="00AE73FC" w:rsidRDefault="00AE73FC" w:rsidP="009352C2">
      <w:pPr>
        <w:spacing w:after="0" w:line="240" w:lineRule="auto"/>
      </w:pPr>
      <w:r>
        <w:separator/>
      </w:r>
    </w:p>
  </w:footnote>
  <w:footnote w:type="continuationSeparator" w:id="0">
    <w:p w14:paraId="0BD05AEE" w14:textId="77777777" w:rsidR="00AE73FC" w:rsidRDefault="00AE73FC" w:rsidP="009352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81A"/>
    <w:multiLevelType w:val="multilevel"/>
    <w:tmpl w:val="4A02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878C6"/>
    <w:multiLevelType w:val="hybridMultilevel"/>
    <w:tmpl w:val="1506D6E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05071C8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0DA76E69"/>
    <w:multiLevelType w:val="multilevel"/>
    <w:tmpl w:val="F162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70F37"/>
    <w:multiLevelType w:val="hybridMultilevel"/>
    <w:tmpl w:val="BAFE5606"/>
    <w:lvl w:ilvl="0" w:tplc="40090003">
      <w:start w:val="1"/>
      <w:numFmt w:val="bullet"/>
      <w:lvlText w:val="o"/>
      <w:lvlJc w:val="left"/>
      <w:pPr>
        <w:ind w:left="1287" w:hanging="360"/>
      </w:pPr>
      <w:rPr>
        <w:rFonts w:ascii="Courier New" w:hAnsi="Courier New" w:cs="Courier New" w:hint="default"/>
      </w:rPr>
    </w:lvl>
    <w:lvl w:ilvl="1" w:tplc="40090003">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5" w15:restartNumberingAfterBreak="0">
    <w:nsid w:val="156F002B"/>
    <w:multiLevelType w:val="hybridMultilevel"/>
    <w:tmpl w:val="602A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E7F5A"/>
    <w:multiLevelType w:val="hybridMultilevel"/>
    <w:tmpl w:val="F8B4A7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F3315E0"/>
    <w:multiLevelType w:val="multilevel"/>
    <w:tmpl w:val="D3AE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E1D53"/>
    <w:multiLevelType w:val="hybridMultilevel"/>
    <w:tmpl w:val="902A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80241"/>
    <w:multiLevelType w:val="hybridMultilevel"/>
    <w:tmpl w:val="0D2CAAA8"/>
    <w:lvl w:ilvl="0" w:tplc="C15A0CE6">
      <w:start w:val="1"/>
      <w:numFmt w:val="decimal"/>
      <w:lvlText w:val="%1."/>
      <w:lvlJc w:val="left"/>
      <w:pPr>
        <w:ind w:left="2160" w:hanging="360"/>
      </w:pPr>
      <w:rPr>
        <w:rFonts w:asciiTheme="minorHAnsi" w:eastAsiaTheme="minorHAnsi" w:hAnsiTheme="minorHAnsi" w:cstheme="minorBidi"/>
      </w:rPr>
    </w:lvl>
    <w:lvl w:ilvl="1" w:tplc="3FBEE714">
      <w:start w:val="1"/>
      <w:numFmt w:val="decimal"/>
      <w:lvlText w:val="%2."/>
      <w:lvlJc w:val="left"/>
      <w:pPr>
        <w:ind w:left="9667" w:hanging="360"/>
      </w:pPr>
      <w:rPr>
        <w:rFonts w:asciiTheme="minorHAnsi" w:eastAsiaTheme="minorHAnsi" w:hAnsiTheme="minorHAnsi" w:cstheme="minorBidi"/>
      </w:rPr>
    </w:lvl>
    <w:lvl w:ilvl="2" w:tplc="04090005" w:tentative="1">
      <w:start w:val="1"/>
      <w:numFmt w:val="bullet"/>
      <w:lvlText w:val=""/>
      <w:lvlJc w:val="left"/>
      <w:pPr>
        <w:ind w:left="10387" w:hanging="360"/>
      </w:pPr>
      <w:rPr>
        <w:rFonts w:ascii="Wingdings" w:hAnsi="Wingdings" w:hint="default"/>
      </w:rPr>
    </w:lvl>
    <w:lvl w:ilvl="3" w:tplc="04090001" w:tentative="1">
      <w:start w:val="1"/>
      <w:numFmt w:val="bullet"/>
      <w:lvlText w:val=""/>
      <w:lvlJc w:val="left"/>
      <w:pPr>
        <w:ind w:left="11107" w:hanging="360"/>
      </w:pPr>
      <w:rPr>
        <w:rFonts w:ascii="Symbol" w:hAnsi="Symbol" w:hint="default"/>
      </w:rPr>
    </w:lvl>
    <w:lvl w:ilvl="4" w:tplc="04090003" w:tentative="1">
      <w:start w:val="1"/>
      <w:numFmt w:val="bullet"/>
      <w:lvlText w:val="o"/>
      <w:lvlJc w:val="left"/>
      <w:pPr>
        <w:ind w:left="11827" w:hanging="360"/>
      </w:pPr>
      <w:rPr>
        <w:rFonts w:ascii="Courier New" w:hAnsi="Courier New" w:cs="Courier New" w:hint="default"/>
      </w:rPr>
    </w:lvl>
    <w:lvl w:ilvl="5" w:tplc="04090005" w:tentative="1">
      <w:start w:val="1"/>
      <w:numFmt w:val="bullet"/>
      <w:lvlText w:val=""/>
      <w:lvlJc w:val="left"/>
      <w:pPr>
        <w:ind w:left="12547" w:hanging="360"/>
      </w:pPr>
      <w:rPr>
        <w:rFonts w:ascii="Wingdings" w:hAnsi="Wingdings" w:hint="default"/>
      </w:rPr>
    </w:lvl>
    <w:lvl w:ilvl="6" w:tplc="04090001" w:tentative="1">
      <w:start w:val="1"/>
      <w:numFmt w:val="bullet"/>
      <w:lvlText w:val=""/>
      <w:lvlJc w:val="left"/>
      <w:pPr>
        <w:ind w:left="13267" w:hanging="360"/>
      </w:pPr>
      <w:rPr>
        <w:rFonts w:ascii="Symbol" w:hAnsi="Symbol" w:hint="default"/>
      </w:rPr>
    </w:lvl>
    <w:lvl w:ilvl="7" w:tplc="04090003" w:tentative="1">
      <w:start w:val="1"/>
      <w:numFmt w:val="bullet"/>
      <w:lvlText w:val="o"/>
      <w:lvlJc w:val="left"/>
      <w:pPr>
        <w:ind w:left="13987" w:hanging="360"/>
      </w:pPr>
      <w:rPr>
        <w:rFonts w:ascii="Courier New" w:hAnsi="Courier New" w:cs="Courier New" w:hint="default"/>
      </w:rPr>
    </w:lvl>
    <w:lvl w:ilvl="8" w:tplc="04090005" w:tentative="1">
      <w:start w:val="1"/>
      <w:numFmt w:val="bullet"/>
      <w:lvlText w:val=""/>
      <w:lvlJc w:val="left"/>
      <w:pPr>
        <w:ind w:left="14707" w:hanging="360"/>
      </w:pPr>
      <w:rPr>
        <w:rFonts w:ascii="Wingdings" w:hAnsi="Wingdings" w:hint="default"/>
      </w:rPr>
    </w:lvl>
  </w:abstractNum>
  <w:abstractNum w:abstractNumId="10" w15:restartNumberingAfterBreak="0">
    <w:nsid w:val="21BC6AA8"/>
    <w:multiLevelType w:val="multilevel"/>
    <w:tmpl w:val="F024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914AA"/>
    <w:multiLevelType w:val="hybridMultilevel"/>
    <w:tmpl w:val="088093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A025413"/>
    <w:multiLevelType w:val="hybridMultilevel"/>
    <w:tmpl w:val="453EB496"/>
    <w:lvl w:ilvl="0" w:tplc="40090001">
      <w:start w:val="1"/>
      <w:numFmt w:val="bullet"/>
      <w:lvlText w:val=""/>
      <w:lvlJc w:val="left"/>
      <w:pPr>
        <w:ind w:left="77" w:hanging="360"/>
      </w:pPr>
      <w:rPr>
        <w:rFonts w:ascii="Symbol" w:hAnsi="Symbol" w:hint="default"/>
      </w:rPr>
    </w:lvl>
    <w:lvl w:ilvl="1" w:tplc="40090003" w:tentative="1">
      <w:start w:val="1"/>
      <w:numFmt w:val="bullet"/>
      <w:lvlText w:val="o"/>
      <w:lvlJc w:val="left"/>
      <w:pPr>
        <w:ind w:left="797" w:hanging="360"/>
      </w:pPr>
      <w:rPr>
        <w:rFonts w:ascii="Courier New" w:hAnsi="Courier New" w:cs="Courier New" w:hint="default"/>
      </w:rPr>
    </w:lvl>
    <w:lvl w:ilvl="2" w:tplc="40090005" w:tentative="1">
      <w:start w:val="1"/>
      <w:numFmt w:val="bullet"/>
      <w:lvlText w:val=""/>
      <w:lvlJc w:val="left"/>
      <w:pPr>
        <w:ind w:left="1517" w:hanging="360"/>
      </w:pPr>
      <w:rPr>
        <w:rFonts w:ascii="Wingdings" w:hAnsi="Wingdings" w:hint="default"/>
      </w:rPr>
    </w:lvl>
    <w:lvl w:ilvl="3" w:tplc="40090001" w:tentative="1">
      <w:start w:val="1"/>
      <w:numFmt w:val="bullet"/>
      <w:lvlText w:val=""/>
      <w:lvlJc w:val="left"/>
      <w:pPr>
        <w:ind w:left="2237" w:hanging="360"/>
      </w:pPr>
      <w:rPr>
        <w:rFonts w:ascii="Symbol" w:hAnsi="Symbol" w:hint="default"/>
      </w:rPr>
    </w:lvl>
    <w:lvl w:ilvl="4" w:tplc="40090003" w:tentative="1">
      <w:start w:val="1"/>
      <w:numFmt w:val="bullet"/>
      <w:lvlText w:val="o"/>
      <w:lvlJc w:val="left"/>
      <w:pPr>
        <w:ind w:left="2957" w:hanging="360"/>
      </w:pPr>
      <w:rPr>
        <w:rFonts w:ascii="Courier New" w:hAnsi="Courier New" w:cs="Courier New" w:hint="default"/>
      </w:rPr>
    </w:lvl>
    <w:lvl w:ilvl="5" w:tplc="40090005" w:tentative="1">
      <w:start w:val="1"/>
      <w:numFmt w:val="bullet"/>
      <w:lvlText w:val=""/>
      <w:lvlJc w:val="left"/>
      <w:pPr>
        <w:ind w:left="3677" w:hanging="360"/>
      </w:pPr>
      <w:rPr>
        <w:rFonts w:ascii="Wingdings" w:hAnsi="Wingdings" w:hint="default"/>
      </w:rPr>
    </w:lvl>
    <w:lvl w:ilvl="6" w:tplc="40090001" w:tentative="1">
      <w:start w:val="1"/>
      <w:numFmt w:val="bullet"/>
      <w:lvlText w:val=""/>
      <w:lvlJc w:val="left"/>
      <w:pPr>
        <w:ind w:left="4397" w:hanging="360"/>
      </w:pPr>
      <w:rPr>
        <w:rFonts w:ascii="Symbol" w:hAnsi="Symbol" w:hint="default"/>
      </w:rPr>
    </w:lvl>
    <w:lvl w:ilvl="7" w:tplc="40090003" w:tentative="1">
      <w:start w:val="1"/>
      <w:numFmt w:val="bullet"/>
      <w:lvlText w:val="o"/>
      <w:lvlJc w:val="left"/>
      <w:pPr>
        <w:ind w:left="5117" w:hanging="360"/>
      </w:pPr>
      <w:rPr>
        <w:rFonts w:ascii="Courier New" w:hAnsi="Courier New" w:cs="Courier New" w:hint="default"/>
      </w:rPr>
    </w:lvl>
    <w:lvl w:ilvl="8" w:tplc="40090005" w:tentative="1">
      <w:start w:val="1"/>
      <w:numFmt w:val="bullet"/>
      <w:lvlText w:val=""/>
      <w:lvlJc w:val="left"/>
      <w:pPr>
        <w:ind w:left="5837" w:hanging="360"/>
      </w:pPr>
      <w:rPr>
        <w:rFonts w:ascii="Wingdings" w:hAnsi="Wingdings" w:hint="default"/>
      </w:rPr>
    </w:lvl>
  </w:abstractNum>
  <w:abstractNum w:abstractNumId="13" w15:restartNumberingAfterBreak="0">
    <w:nsid w:val="2B260B7C"/>
    <w:multiLevelType w:val="hybridMultilevel"/>
    <w:tmpl w:val="AD528E7E"/>
    <w:lvl w:ilvl="0" w:tplc="40090003">
      <w:start w:val="1"/>
      <w:numFmt w:val="bullet"/>
      <w:lvlText w:val="o"/>
      <w:lvlJc w:val="left"/>
      <w:pPr>
        <w:ind w:left="1429" w:hanging="360"/>
      </w:pPr>
      <w:rPr>
        <w:rFonts w:ascii="Courier New" w:hAnsi="Courier New" w:cs="Courier New"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14" w15:restartNumberingAfterBreak="0">
    <w:nsid w:val="2BF625D2"/>
    <w:multiLevelType w:val="hybridMultilevel"/>
    <w:tmpl w:val="36C80C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FDD6127"/>
    <w:multiLevelType w:val="hybridMultilevel"/>
    <w:tmpl w:val="E28806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3910B75"/>
    <w:multiLevelType w:val="hybridMultilevel"/>
    <w:tmpl w:val="884AE66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8BF4276"/>
    <w:multiLevelType w:val="hybridMultilevel"/>
    <w:tmpl w:val="E5C450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9941D90"/>
    <w:multiLevelType w:val="hybridMultilevel"/>
    <w:tmpl w:val="99D4E8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C2B05C2"/>
    <w:multiLevelType w:val="hybridMultilevel"/>
    <w:tmpl w:val="32041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D151376"/>
    <w:multiLevelType w:val="hybridMultilevel"/>
    <w:tmpl w:val="02B2C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29B"/>
    <w:multiLevelType w:val="hybridMultilevel"/>
    <w:tmpl w:val="FF6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776C8"/>
    <w:multiLevelType w:val="hybridMultilevel"/>
    <w:tmpl w:val="65B8D7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564D19"/>
    <w:multiLevelType w:val="hybridMultilevel"/>
    <w:tmpl w:val="1A36F4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1AC2B43"/>
    <w:multiLevelType w:val="hybridMultilevel"/>
    <w:tmpl w:val="4FD40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B0571D"/>
    <w:multiLevelType w:val="hybridMultilevel"/>
    <w:tmpl w:val="71649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F630A"/>
    <w:multiLevelType w:val="multilevel"/>
    <w:tmpl w:val="8F1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713379"/>
    <w:multiLevelType w:val="hybridMultilevel"/>
    <w:tmpl w:val="E01898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D9342E2"/>
    <w:multiLevelType w:val="hybridMultilevel"/>
    <w:tmpl w:val="2286D97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DB96975"/>
    <w:multiLevelType w:val="hybridMultilevel"/>
    <w:tmpl w:val="DE8C43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E1667F6"/>
    <w:multiLevelType w:val="hybridMultilevel"/>
    <w:tmpl w:val="06BCCC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F6B0C0F"/>
    <w:multiLevelType w:val="multilevel"/>
    <w:tmpl w:val="8F1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825AC3"/>
    <w:multiLevelType w:val="hybridMultilevel"/>
    <w:tmpl w:val="84D2FE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53F6432B"/>
    <w:multiLevelType w:val="hybridMultilevel"/>
    <w:tmpl w:val="1BC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D950EC"/>
    <w:multiLevelType w:val="hybridMultilevel"/>
    <w:tmpl w:val="48E4C3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55AA34D6"/>
    <w:multiLevelType w:val="multilevel"/>
    <w:tmpl w:val="5006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FD6140"/>
    <w:multiLevelType w:val="multilevel"/>
    <w:tmpl w:val="8F1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FB7C3B"/>
    <w:multiLevelType w:val="multilevel"/>
    <w:tmpl w:val="8F1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630B0A"/>
    <w:multiLevelType w:val="hybridMultilevel"/>
    <w:tmpl w:val="6004DA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5E9A135B"/>
    <w:multiLevelType w:val="hybridMultilevel"/>
    <w:tmpl w:val="6ACA51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2122AC7"/>
    <w:multiLevelType w:val="hybridMultilevel"/>
    <w:tmpl w:val="B4D623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33F342B"/>
    <w:multiLevelType w:val="hybridMultilevel"/>
    <w:tmpl w:val="42DC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BA6BCF"/>
    <w:multiLevelType w:val="hybridMultilevel"/>
    <w:tmpl w:val="48961F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6F85510"/>
    <w:multiLevelType w:val="hybridMultilevel"/>
    <w:tmpl w:val="BF604A2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604AAE"/>
    <w:multiLevelType w:val="hybridMultilevel"/>
    <w:tmpl w:val="4CA6F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411929">
    <w:abstractNumId w:val="9"/>
  </w:num>
  <w:num w:numId="2" w16cid:durableId="500313011">
    <w:abstractNumId w:val="37"/>
  </w:num>
  <w:num w:numId="3" w16cid:durableId="926187239">
    <w:abstractNumId w:val="10"/>
  </w:num>
  <w:num w:numId="4" w16cid:durableId="1011185125">
    <w:abstractNumId w:val="0"/>
  </w:num>
  <w:num w:numId="5" w16cid:durableId="1660304251">
    <w:abstractNumId w:val="7"/>
  </w:num>
  <w:num w:numId="6" w16cid:durableId="748042854">
    <w:abstractNumId w:val="35"/>
  </w:num>
  <w:num w:numId="7" w16cid:durableId="1357537813">
    <w:abstractNumId w:val="5"/>
  </w:num>
  <w:num w:numId="8" w16cid:durableId="872888468">
    <w:abstractNumId w:val="21"/>
  </w:num>
  <w:num w:numId="9" w16cid:durableId="1085612121">
    <w:abstractNumId w:val="22"/>
  </w:num>
  <w:num w:numId="10" w16cid:durableId="1047143952">
    <w:abstractNumId w:val="44"/>
  </w:num>
  <w:num w:numId="11" w16cid:durableId="543054994">
    <w:abstractNumId w:val="8"/>
  </w:num>
  <w:num w:numId="12" w16cid:durableId="990713808">
    <w:abstractNumId w:val="3"/>
  </w:num>
  <w:num w:numId="13" w16cid:durableId="1877817592">
    <w:abstractNumId w:val="25"/>
  </w:num>
  <w:num w:numId="14" w16cid:durableId="752431762">
    <w:abstractNumId w:val="24"/>
  </w:num>
  <w:num w:numId="15" w16cid:durableId="434254246">
    <w:abstractNumId w:val="41"/>
  </w:num>
  <w:num w:numId="16" w16cid:durableId="263154300">
    <w:abstractNumId w:val="33"/>
  </w:num>
  <w:num w:numId="17" w16cid:durableId="659390278">
    <w:abstractNumId w:val="2"/>
  </w:num>
  <w:num w:numId="18" w16cid:durableId="1657106600">
    <w:abstractNumId w:val="20"/>
  </w:num>
  <w:num w:numId="19" w16cid:durableId="797992827">
    <w:abstractNumId w:val="16"/>
  </w:num>
  <w:num w:numId="20" w16cid:durableId="482506444">
    <w:abstractNumId w:val="29"/>
  </w:num>
  <w:num w:numId="21" w16cid:durableId="1807772019">
    <w:abstractNumId w:val="23"/>
  </w:num>
  <w:num w:numId="22" w16cid:durableId="1077019448">
    <w:abstractNumId w:val="12"/>
  </w:num>
  <w:num w:numId="23" w16cid:durableId="1091513575">
    <w:abstractNumId w:val="40"/>
  </w:num>
  <w:num w:numId="24" w16cid:durableId="1333336589">
    <w:abstractNumId w:val="11"/>
  </w:num>
  <w:num w:numId="25" w16cid:durableId="440540333">
    <w:abstractNumId w:val="43"/>
  </w:num>
  <w:num w:numId="26" w16cid:durableId="2133788186">
    <w:abstractNumId w:val="18"/>
  </w:num>
  <w:num w:numId="27" w16cid:durableId="832335883">
    <w:abstractNumId w:val="15"/>
  </w:num>
  <w:num w:numId="28" w16cid:durableId="1416244028">
    <w:abstractNumId w:val="38"/>
  </w:num>
  <w:num w:numId="29" w16cid:durableId="1374579391">
    <w:abstractNumId w:val="42"/>
  </w:num>
  <w:num w:numId="30" w16cid:durableId="2111310566">
    <w:abstractNumId w:val="34"/>
  </w:num>
  <w:num w:numId="31" w16cid:durableId="869029782">
    <w:abstractNumId w:val="27"/>
  </w:num>
  <w:num w:numId="32" w16cid:durableId="1868374143">
    <w:abstractNumId w:val="32"/>
  </w:num>
  <w:num w:numId="33" w16cid:durableId="1217816705">
    <w:abstractNumId w:val="39"/>
  </w:num>
  <w:num w:numId="34" w16cid:durableId="1974486080">
    <w:abstractNumId w:val="6"/>
  </w:num>
  <w:num w:numId="35" w16cid:durableId="548297765">
    <w:abstractNumId w:val="19"/>
  </w:num>
  <w:num w:numId="36" w16cid:durableId="1817642209">
    <w:abstractNumId w:val="28"/>
  </w:num>
  <w:num w:numId="37" w16cid:durableId="284504816">
    <w:abstractNumId w:val="36"/>
  </w:num>
  <w:num w:numId="38" w16cid:durableId="1034813948">
    <w:abstractNumId w:val="31"/>
  </w:num>
  <w:num w:numId="39" w16cid:durableId="1709721813">
    <w:abstractNumId w:val="26"/>
  </w:num>
  <w:num w:numId="40" w16cid:durableId="1335185070">
    <w:abstractNumId w:val="13"/>
  </w:num>
  <w:num w:numId="41" w16cid:durableId="1638607601">
    <w:abstractNumId w:val="4"/>
  </w:num>
  <w:num w:numId="42" w16cid:durableId="183401885">
    <w:abstractNumId w:val="17"/>
  </w:num>
  <w:num w:numId="43" w16cid:durableId="827136571">
    <w:abstractNumId w:val="1"/>
  </w:num>
  <w:num w:numId="44" w16cid:durableId="1195921150">
    <w:abstractNumId w:val="14"/>
  </w:num>
  <w:num w:numId="45" w16cid:durableId="1906598226">
    <w:abstractNumId w:val="30"/>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mona Angelescu Naqvi">
    <w15:presenceInfo w15:providerId="Windows Live" w15:userId="0ee28d9af24e6457"/>
  </w15:person>
  <w15:person w15:author="Jacqueline Hughes">
    <w15:presenceInfo w15:providerId="Windows Live" w15:userId="29a79735ede130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26"/>
    <w:rsid w:val="00000071"/>
    <w:rsid w:val="00003495"/>
    <w:rsid w:val="0001090E"/>
    <w:rsid w:val="00010E47"/>
    <w:rsid w:val="00014266"/>
    <w:rsid w:val="000237E8"/>
    <w:rsid w:val="000249F5"/>
    <w:rsid w:val="00026406"/>
    <w:rsid w:val="000305A0"/>
    <w:rsid w:val="00041DDC"/>
    <w:rsid w:val="000457C1"/>
    <w:rsid w:val="00047E25"/>
    <w:rsid w:val="00047F0A"/>
    <w:rsid w:val="000504FD"/>
    <w:rsid w:val="000536DA"/>
    <w:rsid w:val="0005451B"/>
    <w:rsid w:val="0005558E"/>
    <w:rsid w:val="000616DA"/>
    <w:rsid w:val="00065590"/>
    <w:rsid w:val="00081B6C"/>
    <w:rsid w:val="00085832"/>
    <w:rsid w:val="0008636C"/>
    <w:rsid w:val="0009093D"/>
    <w:rsid w:val="00093859"/>
    <w:rsid w:val="000A10ED"/>
    <w:rsid w:val="000A2FF2"/>
    <w:rsid w:val="000B268A"/>
    <w:rsid w:val="000B52D1"/>
    <w:rsid w:val="000C26DA"/>
    <w:rsid w:val="000C5593"/>
    <w:rsid w:val="000D0480"/>
    <w:rsid w:val="000D2C8E"/>
    <w:rsid w:val="000D4247"/>
    <w:rsid w:val="000E3048"/>
    <w:rsid w:val="000F06AC"/>
    <w:rsid w:val="000F15CF"/>
    <w:rsid w:val="000F6036"/>
    <w:rsid w:val="000F6CA4"/>
    <w:rsid w:val="000F6D79"/>
    <w:rsid w:val="001017B0"/>
    <w:rsid w:val="00106BC6"/>
    <w:rsid w:val="00112AF6"/>
    <w:rsid w:val="00112FF7"/>
    <w:rsid w:val="00114BB3"/>
    <w:rsid w:val="00117CBF"/>
    <w:rsid w:val="00120654"/>
    <w:rsid w:val="00122F42"/>
    <w:rsid w:val="001234D5"/>
    <w:rsid w:val="00131120"/>
    <w:rsid w:val="001350C9"/>
    <w:rsid w:val="0013535A"/>
    <w:rsid w:val="001359C9"/>
    <w:rsid w:val="00137D3C"/>
    <w:rsid w:val="0015345F"/>
    <w:rsid w:val="00153C18"/>
    <w:rsid w:val="00154D6B"/>
    <w:rsid w:val="00155943"/>
    <w:rsid w:val="0015645E"/>
    <w:rsid w:val="0016158D"/>
    <w:rsid w:val="001620D1"/>
    <w:rsid w:val="0016256A"/>
    <w:rsid w:val="00164E8F"/>
    <w:rsid w:val="0016565D"/>
    <w:rsid w:val="001771A8"/>
    <w:rsid w:val="0017789C"/>
    <w:rsid w:val="00177A37"/>
    <w:rsid w:val="00177C3D"/>
    <w:rsid w:val="00182AEA"/>
    <w:rsid w:val="001845E3"/>
    <w:rsid w:val="00185226"/>
    <w:rsid w:val="00185AE0"/>
    <w:rsid w:val="00191239"/>
    <w:rsid w:val="00192551"/>
    <w:rsid w:val="00197C12"/>
    <w:rsid w:val="001A0D67"/>
    <w:rsid w:val="001A3E4F"/>
    <w:rsid w:val="001C4B64"/>
    <w:rsid w:val="001D247B"/>
    <w:rsid w:val="001D2BC3"/>
    <w:rsid w:val="001D7C70"/>
    <w:rsid w:val="001E1991"/>
    <w:rsid w:val="001E45DA"/>
    <w:rsid w:val="001F6326"/>
    <w:rsid w:val="00203293"/>
    <w:rsid w:val="00204D8B"/>
    <w:rsid w:val="00205FC5"/>
    <w:rsid w:val="00210712"/>
    <w:rsid w:val="00210F77"/>
    <w:rsid w:val="00222F66"/>
    <w:rsid w:val="00224A6E"/>
    <w:rsid w:val="00226358"/>
    <w:rsid w:val="00226FE4"/>
    <w:rsid w:val="00231FBA"/>
    <w:rsid w:val="0024060C"/>
    <w:rsid w:val="00241864"/>
    <w:rsid w:val="002452B6"/>
    <w:rsid w:val="002525B9"/>
    <w:rsid w:val="0025329B"/>
    <w:rsid w:val="00260B1C"/>
    <w:rsid w:val="00263686"/>
    <w:rsid w:val="00267542"/>
    <w:rsid w:val="002702AF"/>
    <w:rsid w:val="00274356"/>
    <w:rsid w:val="0028067D"/>
    <w:rsid w:val="00285959"/>
    <w:rsid w:val="0029242B"/>
    <w:rsid w:val="00293317"/>
    <w:rsid w:val="0029758E"/>
    <w:rsid w:val="002A0D04"/>
    <w:rsid w:val="002A0EE8"/>
    <w:rsid w:val="002B1363"/>
    <w:rsid w:val="002B6130"/>
    <w:rsid w:val="002C4C69"/>
    <w:rsid w:val="002C65AC"/>
    <w:rsid w:val="002E08A4"/>
    <w:rsid w:val="002E524D"/>
    <w:rsid w:val="002E5CF1"/>
    <w:rsid w:val="002E6376"/>
    <w:rsid w:val="002F2974"/>
    <w:rsid w:val="002F6093"/>
    <w:rsid w:val="003010BA"/>
    <w:rsid w:val="003020CC"/>
    <w:rsid w:val="00305845"/>
    <w:rsid w:val="003172A6"/>
    <w:rsid w:val="00321759"/>
    <w:rsid w:val="00324905"/>
    <w:rsid w:val="00324B1A"/>
    <w:rsid w:val="00330309"/>
    <w:rsid w:val="003356AB"/>
    <w:rsid w:val="00342603"/>
    <w:rsid w:val="00350E1B"/>
    <w:rsid w:val="00351F30"/>
    <w:rsid w:val="00352D6D"/>
    <w:rsid w:val="003613D2"/>
    <w:rsid w:val="00363515"/>
    <w:rsid w:val="00364064"/>
    <w:rsid w:val="0037293A"/>
    <w:rsid w:val="00374701"/>
    <w:rsid w:val="003835F9"/>
    <w:rsid w:val="00391176"/>
    <w:rsid w:val="00395E39"/>
    <w:rsid w:val="003A16EF"/>
    <w:rsid w:val="003C1A8E"/>
    <w:rsid w:val="003C29B4"/>
    <w:rsid w:val="003C35D0"/>
    <w:rsid w:val="003D441D"/>
    <w:rsid w:val="003D64D2"/>
    <w:rsid w:val="00401A24"/>
    <w:rsid w:val="00402AD2"/>
    <w:rsid w:val="004047B8"/>
    <w:rsid w:val="00405A3E"/>
    <w:rsid w:val="00405E03"/>
    <w:rsid w:val="00406E23"/>
    <w:rsid w:val="0040769D"/>
    <w:rsid w:val="004164EE"/>
    <w:rsid w:val="004226AE"/>
    <w:rsid w:val="00423438"/>
    <w:rsid w:val="0042666C"/>
    <w:rsid w:val="0043243D"/>
    <w:rsid w:val="0044417D"/>
    <w:rsid w:val="00444DBF"/>
    <w:rsid w:val="004543DF"/>
    <w:rsid w:val="004544FF"/>
    <w:rsid w:val="00456CE4"/>
    <w:rsid w:val="004575A8"/>
    <w:rsid w:val="004651FD"/>
    <w:rsid w:val="0047409A"/>
    <w:rsid w:val="0047490F"/>
    <w:rsid w:val="00475922"/>
    <w:rsid w:val="00480D0D"/>
    <w:rsid w:val="00483C85"/>
    <w:rsid w:val="00484C2E"/>
    <w:rsid w:val="00485DFD"/>
    <w:rsid w:val="0048779C"/>
    <w:rsid w:val="00491979"/>
    <w:rsid w:val="00492092"/>
    <w:rsid w:val="00495151"/>
    <w:rsid w:val="004A10B4"/>
    <w:rsid w:val="004A208F"/>
    <w:rsid w:val="004A48E9"/>
    <w:rsid w:val="004A54D6"/>
    <w:rsid w:val="004B0E17"/>
    <w:rsid w:val="004B1228"/>
    <w:rsid w:val="004B31FC"/>
    <w:rsid w:val="004B7C95"/>
    <w:rsid w:val="004C1A4E"/>
    <w:rsid w:val="004C5511"/>
    <w:rsid w:val="004C5C4D"/>
    <w:rsid w:val="004D1217"/>
    <w:rsid w:val="004D3AF1"/>
    <w:rsid w:val="004D40CF"/>
    <w:rsid w:val="004D7D81"/>
    <w:rsid w:val="004E234B"/>
    <w:rsid w:val="004E4BAE"/>
    <w:rsid w:val="004E506B"/>
    <w:rsid w:val="004E714F"/>
    <w:rsid w:val="004E757B"/>
    <w:rsid w:val="004E7DDD"/>
    <w:rsid w:val="004F39EB"/>
    <w:rsid w:val="004F513F"/>
    <w:rsid w:val="00500186"/>
    <w:rsid w:val="00500C26"/>
    <w:rsid w:val="0050534C"/>
    <w:rsid w:val="005063D5"/>
    <w:rsid w:val="00506641"/>
    <w:rsid w:val="00507588"/>
    <w:rsid w:val="005102EF"/>
    <w:rsid w:val="00510FB5"/>
    <w:rsid w:val="00514B7E"/>
    <w:rsid w:val="00515731"/>
    <w:rsid w:val="005177D8"/>
    <w:rsid w:val="00521299"/>
    <w:rsid w:val="00521673"/>
    <w:rsid w:val="0053090F"/>
    <w:rsid w:val="00530D4D"/>
    <w:rsid w:val="005328F5"/>
    <w:rsid w:val="00535CF1"/>
    <w:rsid w:val="00541BAB"/>
    <w:rsid w:val="00543992"/>
    <w:rsid w:val="005442A7"/>
    <w:rsid w:val="00547C7D"/>
    <w:rsid w:val="005528DF"/>
    <w:rsid w:val="00555A81"/>
    <w:rsid w:val="00556BDE"/>
    <w:rsid w:val="005639CC"/>
    <w:rsid w:val="00563ED7"/>
    <w:rsid w:val="00564AC1"/>
    <w:rsid w:val="00566D03"/>
    <w:rsid w:val="00575CD4"/>
    <w:rsid w:val="00585A1F"/>
    <w:rsid w:val="005915DB"/>
    <w:rsid w:val="00594DBF"/>
    <w:rsid w:val="005A0435"/>
    <w:rsid w:val="005A07E3"/>
    <w:rsid w:val="005A1549"/>
    <w:rsid w:val="005B004A"/>
    <w:rsid w:val="005B0F84"/>
    <w:rsid w:val="005B1DAE"/>
    <w:rsid w:val="005B35E1"/>
    <w:rsid w:val="005B696B"/>
    <w:rsid w:val="005D2B7D"/>
    <w:rsid w:val="005D2C0E"/>
    <w:rsid w:val="005D5AD5"/>
    <w:rsid w:val="005D5BF2"/>
    <w:rsid w:val="005E2233"/>
    <w:rsid w:val="005F031E"/>
    <w:rsid w:val="005F059F"/>
    <w:rsid w:val="005F0CE3"/>
    <w:rsid w:val="005F1395"/>
    <w:rsid w:val="005F6F9B"/>
    <w:rsid w:val="006118DA"/>
    <w:rsid w:val="00613178"/>
    <w:rsid w:val="006142F7"/>
    <w:rsid w:val="00614625"/>
    <w:rsid w:val="0061633F"/>
    <w:rsid w:val="006167E6"/>
    <w:rsid w:val="00620603"/>
    <w:rsid w:val="00623C98"/>
    <w:rsid w:val="006318E4"/>
    <w:rsid w:val="00633019"/>
    <w:rsid w:val="006339CE"/>
    <w:rsid w:val="00636C1F"/>
    <w:rsid w:val="00637D6B"/>
    <w:rsid w:val="0064570C"/>
    <w:rsid w:val="006461E1"/>
    <w:rsid w:val="00650BB5"/>
    <w:rsid w:val="00656789"/>
    <w:rsid w:val="00657103"/>
    <w:rsid w:val="006619A9"/>
    <w:rsid w:val="006659F6"/>
    <w:rsid w:val="0066734B"/>
    <w:rsid w:val="006738CF"/>
    <w:rsid w:val="00680207"/>
    <w:rsid w:val="00680F73"/>
    <w:rsid w:val="00684920"/>
    <w:rsid w:val="006860F4"/>
    <w:rsid w:val="00686512"/>
    <w:rsid w:val="006876A0"/>
    <w:rsid w:val="0069324D"/>
    <w:rsid w:val="00694D4F"/>
    <w:rsid w:val="006A0C95"/>
    <w:rsid w:val="006A0F24"/>
    <w:rsid w:val="006A3CE7"/>
    <w:rsid w:val="006A3DBA"/>
    <w:rsid w:val="006B0B11"/>
    <w:rsid w:val="006B1F3A"/>
    <w:rsid w:val="006B57E6"/>
    <w:rsid w:val="006C43BB"/>
    <w:rsid w:val="006C5E35"/>
    <w:rsid w:val="006C79D6"/>
    <w:rsid w:val="006D243C"/>
    <w:rsid w:val="006D342B"/>
    <w:rsid w:val="006D5D7C"/>
    <w:rsid w:val="006D6B31"/>
    <w:rsid w:val="006E0F64"/>
    <w:rsid w:val="006E3E16"/>
    <w:rsid w:val="006E7FD0"/>
    <w:rsid w:val="006F2F25"/>
    <w:rsid w:val="006F4FA7"/>
    <w:rsid w:val="006F590E"/>
    <w:rsid w:val="006F653A"/>
    <w:rsid w:val="006F7415"/>
    <w:rsid w:val="00700A23"/>
    <w:rsid w:val="00705968"/>
    <w:rsid w:val="00705EA1"/>
    <w:rsid w:val="007107DD"/>
    <w:rsid w:val="00713870"/>
    <w:rsid w:val="00714D8B"/>
    <w:rsid w:val="00717E00"/>
    <w:rsid w:val="0072668C"/>
    <w:rsid w:val="00733DDD"/>
    <w:rsid w:val="00733F5E"/>
    <w:rsid w:val="0073443B"/>
    <w:rsid w:val="00735442"/>
    <w:rsid w:val="00744EAF"/>
    <w:rsid w:val="00747050"/>
    <w:rsid w:val="007535CC"/>
    <w:rsid w:val="007718E6"/>
    <w:rsid w:val="00775430"/>
    <w:rsid w:val="007755BF"/>
    <w:rsid w:val="00776324"/>
    <w:rsid w:val="00776A6D"/>
    <w:rsid w:val="00781621"/>
    <w:rsid w:val="00781E3A"/>
    <w:rsid w:val="007857E8"/>
    <w:rsid w:val="00792F2D"/>
    <w:rsid w:val="007B0316"/>
    <w:rsid w:val="007B0BE6"/>
    <w:rsid w:val="007B5FCF"/>
    <w:rsid w:val="007C063D"/>
    <w:rsid w:val="007C1BE2"/>
    <w:rsid w:val="007C2358"/>
    <w:rsid w:val="007C3C94"/>
    <w:rsid w:val="007C48E4"/>
    <w:rsid w:val="007C6642"/>
    <w:rsid w:val="007D0543"/>
    <w:rsid w:val="007D0AF8"/>
    <w:rsid w:val="007D49DF"/>
    <w:rsid w:val="007D56D3"/>
    <w:rsid w:val="007E490D"/>
    <w:rsid w:val="007E4CEA"/>
    <w:rsid w:val="007F17F3"/>
    <w:rsid w:val="007F4988"/>
    <w:rsid w:val="007F75DA"/>
    <w:rsid w:val="007F7D2D"/>
    <w:rsid w:val="00803E9C"/>
    <w:rsid w:val="008105FC"/>
    <w:rsid w:val="00813EEB"/>
    <w:rsid w:val="0082282A"/>
    <w:rsid w:val="00822E33"/>
    <w:rsid w:val="00830447"/>
    <w:rsid w:val="00832C72"/>
    <w:rsid w:val="00841C34"/>
    <w:rsid w:val="00842A13"/>
    <w:rsid w:val="00845FF7"/>
    <w:rsid w:val="00850365"/>
    <w:rsid w:val="00852E43"/>
    <w:rsid w:val="008639E0"/>
    <w:rsid w:val="00864908"/>
    <w:rsid w:val="008676B1"/>
    <w:rsid w:val="0088307D"/>
    <w:rsid w:val="00895ACF"/>
    <w:rsid w:val="008A084F"/>
    <w:rsid w:val="008A4213"/>
    <w:rsid w:val="008A5C8C"/>
    <w:rsid w:val="008A75E2"/>
    <w:rsid w:val="008A786B"/>
    <w:rsid w:val="008B03A4"/>
    <w:rsid w:val="008B14D6"/>
    <w:rsid w:val="008C13DD"/>
    <w:rsid w:val="008C205C"/>
    <w:rsid w:val="008C5575"/>
    <w:rsid w:val="008C7E66"/>
    <w:rsid w:val="008D08F4"/>
    <w:rsid w:val="008D1690"/>
    <w:rsid w:val="008D55E2"/>
    <w:rsid w:val="008D61E3"/>
    <w:rsid w:val="008D7EAD"/>
    <w:rsid w:val="008E2AC2"/>
    <w:rsid w:val="008E575A"/>
    <w:rsid w:val="008F38CC"/>
    <w:rsid w:val="008F6E9D"/>
    <w:rsid w:val="009015DD"/>
    <w:rsid w:val="009047C7"/>
    <w:rsid w:val="00911499"/>
    <w:rsid w:val="009150E1"/>
    <w:rsid w:val="0091562E"/>
    <w:rsid w:val="00921ADF"/>
    <w:rsid w:val="00921ECA"/>
    <w:rsid w:val="009234E8"/>
    <w:rsid w:val="009255CD"/>
    <w:rsid w:val="00925DA5"/>
    <w:rsid w:val="009302D2"/>
    <w:rsid w:val="00933CD8"/>
    <w:rsid w:val="009352C2"/>
    <w:rsid w:val="00936D48"/>
    <w:rsid w:val="00940054"/>
    <w:rsid w:val="00953EC4"/>
    <w:rsid w:val="00954DD0"/>
    <w:rsid w:val="00960B71"/>
    <w:rsid w:val="00960F4E"/>
    <w:rsid w:val="00961DF0"/>
    <w:rsid w:val="00966623"/>
    <w:rsid w:val="00970067"/>
    <w:rsid w:val="009774AC"/>
    <w:rsid w:val="00977DF2"/>
    <w:rsid w:val="00980445"/>
    <w:rsid w:val="009816C3"/>
    <w:rsid w:val="0098305D"/>
    <w:rsid w:val="00983564"/>
    <w:rsid w:val="00983A89"/>
    <w:rsid w:val="0098669E"/>
    <w:rsid w:val="009900BF"/>
    <w:rsid w:val="0099661A"/>
    <w:rsid w:val="009A3FD9"/>
    <w:rsid w:val="009A4EBD"/>
    <w:rsid w:val="009A6B24"/>
    <w:rsid w:val="009B1429"/>
    <w:rsid w:val="009B3EEF"/>
    <w:rsid w:val="009B5F93"/>
    <w:rsid w:val="009D44DD"/>
    <w:rsid w:val="009D61FA"/>
    <w:rsid w:val="009E22A7"/>
    <w:rsid w:val="009E233F"/>
    <w:rsid w:val="009E6162"/>
    <w:rsid w:val="009E7142"/>
    <w:rsid w:val="009F2EEC"/>
    <w:rsid w:val="009F36FB"/>
    <w:rsid w:val="009F439A"/>
    <w:rsid w:val="009F46AD"/>
    <w:rsid w:val="009F4AEF"/>
    <w:rsid w:val="009F4D2D"/>
    <w:rsid w:val="009F5EAF"/>
    <w:rsid w:val="009F7BAC"/>
    <w:rsid w:val="00A020AE"/>
    <w:rsid w:val="00A0297E"/>
    <w:rsid w:val="00A06D9D"/>
    <w:rsid w:val="00A10A39"/>
    <w:rsid w:val="00A1342B"/>
    <w:rsid w:val="00A15079"/>
    <w:rsid w:val="00A2410A"/>
    <w:rsid w:val="00A2522E"/>
    <w:rsid w:val="00A25E27"/>
    <w:rsid w:val="00A2690F"/>
    <w:rsid w:val="00A30516"/>
    <w:rsid w:val="00A412DB"/>
    <w:rsid w:val="00A42347"/>
    <w:rsid w:val="00A452D3"/>
    <w:rsid w:val="00A4677D"/>
    <w:rsid w:val="00A562F0"/>
    <w:rsid w:val="00A7599F"/>
    <w:rsid w:val="00A80B95"/>
    <w:rsid w:val="00A81A6C"/>
    <w:rsid w:val="00A84154"/>
    <w:rsid w:val="00A858C5"/>
    <w:rsid w:val="00A95497"/>
    <w:rsid w:val="00A9763E"/>
    <w:rsid w:val="00AA0D65"/>
    <w:rsid w:val="00AA1641"/>
    <w:rsid w:val="00AA22DF"/>
    <w:rsid w:val="00AB58C4"/>
    <w:rsid w:val="00AB63E0"/>
    <w:rsid w:val="00AC2D1E"/>
    <w:rsid w:val="00AC3D73"/>
    <w:rsid w:val="00AC7383"/>
    <w:rsid w:val="00AC7C16"/>
    <w:rsid w:val="00AD5320"/>
    <w:rsid w:val="00AD6981"/>
    <w:rsid w:val="00AE4996"/>
    <w:rsid w:val="00AE515F"/>
    <w:rsid w:val="00AE62DD"/>
    <w:rsid w:val="00AE73FC"/>
    <w:rsid w:val="00AE7D30"/>
    <w:rsid w:val="00AF1811"/>
    <w:rsid w:val="00AF36A3"/>
    <w:rsid w:val="00AF6DFC"/>
    <w:rsid w:val="00AF744E"/>
    <w:rsid w:val="00AF7928"/>
    <w:rsid w:val="00B01F84"/>
    <w:rsid w:val="00B16098"/>
    <w:rsid w:val="00B162D5"/>
    <w:rsid w:val="00B174FC"/>
    <w:rsid w:val="00B25EBC"/>
    <w:rsid w:val="00B3064B"/>
    <w:rsid w:val="00B35530"/>
    <w:rsid w:val="00B35733"/>
    <w:rsid w:val="00B37C89"/>
    <w:rsid w:val="00B45CC9"/>
    <w:rsid w:val="00B65C4B"/>
    <w:rsid w:val="00B706D4"/>
    <w:rsid w:val="00B70C3D"/>
    <w:rsid w:val="00B70F5B"/>
    <w:rsid w:val="00B71142"/>
    <w:rsid w:val="00B76331"/>
    <w:rsid w:val="00B774A6"/>
    <w:rsid w:val="00B85003"/>
    <w:rsid w:val="00BA4ED0"/>
    <w:rsid w:val="00BA61EF"/>
    <w:rsid w:val="00BA70D5"/>
    <w:rsid w:val="00BB3E73"/>
    <w:rsid w:val="00BB471B"/>
    <w:rsid w:val="00BB52B9"/>
    <w:rsid w:val="00BC1517"/>
    <w:rsid w:val="00BC1E4E"/>
    <w:rsid w:val="00BD607F"/>
    <w:rsid w:val="00BE39C4"/>
    <w:rsid w:val="00BE722C"/>
    <w:rsid w:val="00BE7C26"/>
    <w:rsid w:val="00BF2241"/>
    <w:rsid w:val="00BF39DF"/>
    <w:rsid w:val="00BF6088"/>
    <w:rsid w:val="00C043EF"/>
    <w:rsid w:val="00C05094"/>
    <w:rsid w:val="00C073EF"/>
    <w:rsid w:val="00C13019"/>
    <w:rsid w:val="00C16ABB"/>
    <w:rsid w:val="00C17B0E"/>
    <w:rsid w:val="00C341F9"/>
    <w:rsid w:val="00C36C8B"/>
    <w:rsid w:val="00C3791F"/>
    <w:rsid w:val="00C474EE"/>
    <w:rsid w:val="00C52992"/>
    <w:rsid w:val="00C60AF7"/>
    <w:rsid w:val="00C6290C"/>
    <w:rsid w:val="00C6619E"/>
    <w:rsid w:val="00C67FEB"/>
    <w:rsid w:val="00C72450"/>
    <w:rsid w:val="00C75A25"/>
    <w:rsid w:val="00C762EA"/>
    <w:rsid w:val="00C87CBF"/>
    <w:rsid w:val="00C91470"/>
    <w:rsid w:val="00C9225A"/>
    <w:rsid w:val="00C97B39"/>
    <w:rsid w:val="00CA5961"/>
    <w:rsid w:val="00CB2ECD"/>
    <w:rsid w:val="00CB662D"/>
    <w:rsid w:val="00CB6B13"/>
    <w:rsid w:val="00CC05CB"/>
    <w:rsid w:val="00CD026C"/>
    <w:rsid w:val="00CD3C33"/>
    <w:rsid w:val="00CD53CC"/>
    <w:rsid w:val="00CD7017"/>
    <w:rsid w:val="00CE140E"/>
    <w:rsid w:val="00CE5131"/>
    <w:rsid w:val="00CF26C6"/>
    <w:rsid w:val="00CF364C"/>
    <w:rsid w:val="00CF47AE"/>
    <w:rsid w:val="00CF7A98"/>
    <w:rsid w:val="00D006D8"/>
    <w:rsid w:val="00D02D83"/>
    <w:rsid w:val="00D038AC"/>
    <w:rsid w:val="00D16531"/>
    <w:rsid w:val="00D2102A"/>
    <w:rsid w:val="00D22D84"/>
    <w:rsid w:val="00D24C82"/>
    <w:rsid w:val="00D403F4"/>
    <w:rsid w:val="00D40FF3"/>
    <w:rsid w:val="00D43C74"/>
    <w:rsid w:val="00D478DE"/>
    <w:rsid w:val="00D5117E"/>
    <w:rsid w:val="00D520D9"/>
    <w:rsid w:val="00D556C3"/>
    <w:rsid w:val="00D61CD3"/>
    <w:rsid w:val="00D620EA"/>
    <w:rsid w:val="00D701E3"/>
    <w:rsid w:val="00D7189A"/>
    <w:rsid w:val="00D72EB2"/>
    <w:rsid w:val="00D7302D"/>
    <w:rsid w:val="00D73880"/>
    <w:rsid w:val="00D80B58"/>
    <w:rsid w:val="00D818E2"/>
    <w:rsid w:val="00D97D65"/>
    <w:rsid w:val="00DA1C2B"/>
    <w:rsid w:val="00DA29DF"/>
    <w:rsid w:val="00DA350E"/>
    <w:rsid w:val="00DA4C62"/>
    <w:rsid w:val="00DA7245"/>
    <w:rsid w:val="00DA7A2E"/>
    <w:rsid w:val="00DB2A96"/>
    <w:rsid w:val="00DB4ACD"/>
    <w:rsid w:val="00DB4E99"/>
    <w:rsid w:val="00DB5768"/>
    <w:rsid w:val="00DB5BF6"/>
    <w:rsid w:val="00DB77C7"/>
    <w:rsid w:val="00DC057F"/>
    <w:rsid w:val="00DD01D3"/>
    <w:rsid w:val="00DD17E1"/>
    <w:rsid w:val="00DD28D3"/>
    <w:rsid w:val="00DD3472"/>
    <w:rsid w:val="00DD35C2"/>
    <w:rsid w:val="00DD3F38"/>
    <w:rsid w:val="00DD53E4"/>
    <w:rsid w:val="00DE1306"/>
    <w:rsid w:val="00DE75FE"/>
    <w:rsid w:val="00E02E46"/>
    <w:rsid w:val="00E0350D"/>
    <w:rsid w:val="00E07552"/>
    <w:rsid w:val="00E101D3"/>
    <w:rsid w:val="00E159CD"/>
    <w:rsid w:val="00E26842"/>
    <w:rsid w:val="00E27181"/>
    <w:rsid w:val="00E30218"/>
    <w:rsid w:val="00E46B8E"/>
    <w:rsid w:val="00E46D53"/>
    <w:rsid w:val="00E5159E"/>
    <w:rsid w:val="00E53C43"/>
    <w:rsid w:val="00E579EF"/>
    <w:rsid w:val="00E62BF8"/>
    <w:rsid w:val="00E735E5"/>
    <w:rsid w:val="00E76AB1"/>
    <w:rsid w:val="00E815F1"/>
    <w:rsid w:val="00E84685"/>
    <w:rsid w:val="00E8487F"/>
    <w:rsid w:val="00E86D5F"/>
    <w:rsid w:val="00E96457"/>
    <w:rsid w:val="00EA38EF"/>
    <w:rsid w:val="00EA70D8"/>
    <w:rsid w:val="00EB0D01"/>
    <w:rsid w:val="00EC0339"/>
    <w:rsid w:val="00EC094F"/>
    <w:rsid w:val="00EC251B"/>
    <w:rsid w:val="00EC36B5"/>
    <w:rsid w:val="00EC4F18"/>
    <w:rsid w:val="00ED5137"/>
    <w:rsid w:val="00ED6403"/>
    <w:rsid w:val="00EF12DB"/>
    <w:rsid w:val="00EF4248"/>
    <w:rsid w:val="00EF6B29"/>
    <w:rsid w:val="00F009CB"/>
    <w:rsid w:val="00F03412"/>
    <w:rsid w:val="00F077A1"/>
    <w:rsid w:val="00F1227F"/>
    <w:rsid w:val="00F139E6"/>
    <w:rsid w:val="00F17F26"/>
    <w:rsid w:val="00F21343"/>
    <w:rsid w:val="00F22B4E"/>
    <w:rsid w:val="00F23838"/>
    <w:rsid w:val="00F27AFC"/>
    <w:rsid w:val="00F30AEB"/>
    <w:rsid w:val="00F322DF"/>
    <w:rsid w:val="00F33BB8"/>
    <w:rsid w:val="00F36412"/>
    <w:rsid w:val="00F40240"/>
    <w:rsid w:val="00F4355B"/>
    <w:rsid w:val="00F50594"/>
    <w:rsid w:val="00F67EDF"/>
    <w:rsid w:val="00F70C08"/>
    <w:rsid w:val="00F82F82"/>
    <w:rsid w:val="00F83038"/>
    <w:rsid w:val="00F84F7F"/>
    <w:rsid w:val="00F85040"/>
    <w:rsid w:val="00F85252"/>
    <w:rsid w:val="00F902DB"/>
    <w:rsid w:val="00F9338B"/>
    <w:rsid w:val="00F952EB"/>
    <w:rsid w:val="00FA1964"/>
    <w:rsid w:val="00FA47EB"/>
    <w:rsid w:val="00FA5303"/>
    <w:rsid w:val="00FB3007"/>
    <w:rsid w:val="00FB5736"/>
    <w:rsid w:val="00FC2E6B"/>
    <w:rsid w:val="00FD0468"/>
    <w:rsid w:val="00FD591E"/>
    <w:rsid w:val="00FD73CA"/>
    <w:rsid w:val="00FE4280"/>
    <w:rsid w:val="00FE5EE5"/>
    <w:rsid w:val="00FF0A19"/>
    <w:rsid w:val="00FF6C5B"/>
    <w:rsid w:val="00FF7C3E"/>
    <w:rsid w:val="01098E62"/>
    <w:rsid w:val="0294C602"/>
    <w:rsid w:val="038FCF82"/>
    <w:rsid w:val="04872C1E"/>
    <w:rsid w:val="0675E0BB"/>
    <w:rsid w:val="06EA1D82"/>
    <w:rsid w:val="0724E019"/>
    <w:rsid w:val="0840BC8D"/>
    <w:rsid w:val="0A6C57BC"/>
    <w:rsid w:val="0DB5F701"/>
    <w:rsid w:val="11CBA8CC"/>
    <w:rsid w:val="135B348A"/>
    <w:rsid w:val="138EA75D"/>
    <w:rsid w:val="13BF148E"/>
    <w:rsid w:val="17646F01"/>
    <w:rsid w:val="179E935E"/>
    <w:rsid w:val="18465D03"/>
    <w:rsid w:val="189EDFC2"/>
    <w:rsid w:val="1A1850E2"/>
    <w:rsid w:val="1C900E5E"/>
    <w:rsid w:val="1DBFAD68"/>
    <w:rsid w:val="1F438FA9"/>
    <w:rsid w:val="24AB638C"/>
    <w:rsid w:val="28FC979D"/>
    <w:rsid w:val="298F2461"/>
    <w:rsid w:val="2A3A88C8"/>
    <w:rsid w:val="2B799C3C"/>
    <w:rsid w:val="2D227BD6"/>
    <w:rsid w:val="2D4AC216"/>
    <w:rsid w:val="2E0E19FA"/>
    <w:rsid w:val="2E2092B4"/>
    <w:rsid w:val="2E4AAAEF"/>
    <w:rsid w:val="2EC68779"/>
    <w:rsid w:val="32BE3FC0"/>
    <w:rsid w:val="341A1C85"/>
    <w:rsid w:val="34A04426"/>
    <w:rsid w:val="3648F7A8"/>
    <w:rsid w:val="373E0C47"/>
    <w:rsid w:val="3819CA68"/>
    <w:rsid w:val="39AD5D85"/>
    <w:rsid w:val="3EEDB42B"/>
    <w:rsid w:val="3EF1FFE1"/>
    <w:rsid w:val="3F394BEF"/>
    <w:rsid w:val="3FB8846E"/>
    <w:rsid w:val="403EB37B"/>
    <w:rsid w:val="4082053C"/>
    <w:rsid w:val="40875A00"/>
    <w:rsid w:val="41EAA321"/>
    <w:rsid w:val="4275D0B3"/>
    <w:rsid w:val="43858AF6"/>
    <w:rsid w:val="465C62C6"/>
    <w:rsid w:val="49B049BF"/>
    <w:rsid w:val="4BB34C71"/>
    <w:rsid w:val="4D70516A"/>
    <w:rsid w:val="4D83B8D3"/>
    <w:rsid w:val="4DB3A89C"/>
    <w:rsid w:val="526634AD"/>
    <w:rsid w:val="540565C8"/>
    <w:rsid w:val="5543D269"/>
    <w:rsid w:val="56FFE49F"/>
    <w:rsid w:val="58F3ABBE"/>
    <w:rsid w:val="5A89D76B"/>
    <w:rsid w:val="5B5725E3"/>
    <w:rsid w:val="5C23EE0B"/>
    <w:rsid w:val="5CCD3650"/>
    <w:rsid w:val="5E889914"/>
    <w:rsid w:val="5EB879DF"/>
    <w:rsid w:val="5FC15547"/>
    <w:rsid w:val="60418A19"/>
    <w:rsid w:val="604C8E2D"/>
    <w:rsid w:val="60AE7D87"/>
    <w:rsid w:val="6131CB81"/>
    <w:rsid w:val="6155E4A7"/>
    <w:rsid w:val="62753D9D"/>
    <w:rsid w:val="62D76904"/>
    <w:rsid w:val="653A1B9D"/>
    <w:rsid w:val="657629B7"/>
    <w:rsid w:val="68298C8D"/>
    <w:rsid w:val="6A1B0ECF"/>
    <w:rsid w:val="6B834E33"/>
    <w:rsid w:val="6C7D91B2"/>
    <w:rsid w:val="6F107BAC"/>
    <w:rsid w:val="6F2297CC"/>
    <w:rsid w:val="708E3E10"/>
    <w:rsid w:val="71F8A35B"/>
    <w:rsid w:val="73153FEA"/>
    <w:rsid w:val="731B632E"/>
    <w:rsid w:val="748D71A9"/>
    <w:rsid w:val="75687BED"/>
    <w:rsid w:val="7630E052"/>
    <w:rsid w:val="787D08A0"/>
    <w:rsid w:val="7E29CE7F"/>
    <w:rsid w:val="7F79C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77C52"/>
  <w15:chartTrackingRefBased/>
  <w15:docId w15:val="{365D5C71-8083-45A1-B104-049F253D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EE8"/>
  </w:style>
  <w:style w:type="paragraph" w:styleId="Heading1">
    <w:name w:val="heading 1"/>
    <w:basedOn w:val="Normal"/>
    <w:next w:val="Normal"/>
    <w:link w:val="Heading1Char"/>
    <w:uiPriority w:val="9"/>
    <w:qFormat/>
    <w:rsid w:val="001F6326"/>
    <w:pPr>
      <w:keepNext/>
      <w:keepLines/>
      <w:numPr>
        <w:numId w:val="1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6326"/>
    <w:pPr>
      <w:keepNext/>
      <w:keepLines/>
      <w:numPr>
        <w:ilvl w:val="1"/>
        <w:numId w:val="1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6326"/>
    <w:pPr>
      <w:keepNext/>
      <w:keepLines/>
      <w:numPr>
        <w:ilvl w:val="2"/>
        <w:numId w:val="17"/>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326"/>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326"/>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326"/>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326"/>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326"/>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326"/>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6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6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326"/>
    <w:rPr>
      <w:rFonts w:eastAsiaTheme="majorEastAsia" w:cstheme="majorBidi"/>
      <w:color w:val="272727" w:themeColor="text1" w:themeTint="D8"/>
    </w:rPr>
  </w:style>
  <w:style w:type="paragraph" w:styleId="Title">
    <w:name w:val="Title"/>
    <w:basedOn w:val="Normal"/>
    <w:next w:val="Normal"/>
    <w:link w:val="TitleChar"/>
    <w:uiPriority w:val="10"/>
    <w:qFormat/>
    <w:rsid w:val="001F6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326"/>
    <w:pPr>
      <w:spacing w:before="160"/>
      <w:jc w:val="center"/>
    </w:pPr>
    <w:rPr>
      <w:i/>
      <w:iCs/>
      <w:color w:val="404040" w:themeColor="text1" w:themeTint="BF"/>
    </w:rPr>
  </w:style>
  <w:style w:type="character" w:customStyle="1" w:styleId="QuoteChar">
    <w:name w:val="Quote Char"/>
    <w:basedOn w:val="DefaultParagraphFont"/>
    <w:link w:val="Quote"/>
    <w:uiPriority w:val="29"/>
    <w:rsid w:val="001F6326"/>
    <w:rPr>
      <w:i/>
      <w:iCs/>
      <w:color w:val="404040" w:themeColor="text1" w:themeTint="BF"/>
    </w:rPr>
  </w:style>
  <w:style w:type="paragraph" w:styleId="ListParagraph">
    <w:name w:val="List Paragraph"/>
    <w:basedOn w:val="Normal"/>
    <w:uiPriority w:val="34"/>
    <w:qFormat/>
    <w:rsid w:val="001F6326"/>
    <w:pPr>
      <w:ind w:left="720"/>
      <w:contextualSpacing/>
    </w:pPr>
  </w:style>
  <w:style w:type="character" w:styleId="IntenseEmphasis">
    <w:name w:val="Intense Emphasis"/>
    <w:basedOn w:val="DefaultParagraphFont"/>
    <w:uiPriority w:val="21"/>
    <w:qFormat/>
    <w:rsid w:val="001F6326"/>
    <w:rPr>
      <w:i/>
      <w:iCs/>
      <w:color w:val="0F4761" w:themeColor="accent1" w:themeShade="BF"/>
    </w:rPr>
  </w:style>
  <w:style w:type="paragraph" w:styleId="IntenseQuote">
    <w:name w:val="Intense Quote"/>
    <w:basedOn w:val="Normal"/>
    <w:next w:val="Normal"/>
    <w:link w:val="IntenseQuoteChar"/>
    <w:uiPriority w:val="30"/>
    <w:qFormat/>
    <w:rsid w:val="001F6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326"/>
    <w:rPr>
      <w:i/>
      <w:iCs/>
      <w:color w:val="0F4761" w:themeColor="accent1" w:themeShade="BF"/>
    </w:rPr>
  </w:style>
  <w:style w:type="character" w:styleId="IntenseReference">
    <w:name w:val="Intense Reference"/>
    <w:basedOn w:val="DefaultParagraphFont"/>
    <w:uiPriority w:val="32"/>
    <w:qFormat/>
    <w:rsid w:val="001F6326"/>
    <w:rPr>
      <w:b/>
      <w:bCs/>
      <w:smallCaps/>
      <w:color w:val="0F4761" w:themeColor="accent1" w:themeShade="BF"/>
      <w:spacing w:val="5"/>
    </w:rPr>
  </w:style>
  <w:style w:type="character" w:styleId="Hyperlink">
    <w:name w:val="Hyperlink"/>
    <w:basedOn w:val="DefaultParagraphFont"/>
    <w:uiPriority w:val="99"/>
    <w:unhideWhenUsed/>
    <w:rsid w:val="001F6326"/>
    <w:rPr>
      <w:color w:val="467886" w:themeColor="hyperlink"/>
      <w:u w:val="single"/>
    </w:rPr>
  </w:style>
  <w:style w:type="paragraph" w:styleId="Header">
    <w:name w:val="header"/>
    <w:basedOn w:val="Normal"/>
    <w:link w:val="HeaderChar"/>
    <w:uiPriority w:val="99"/>
    <w:unhideWhenUsed/>
    <w:rsid w:val="00935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2C2"/>
  </w:style>
  <w:style w:type="paragraph" w:styleId="Footer">
    <w:name w:val="footer"/>
    <w:basedOn w:val="Normal"/>
    <w:link w:val="FooterChar"/>
    <w:uiPriority w:val="99"/>
    <w:unhideWhenUsed/>
    <w:rsid w:val="00935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2C2"/>
  </w:style>
  <w:style w:type="table" w:styleId="TableGrid">
    <w:name w:val="Table Grid"/>
    <w:basedOn w:val="TableNormal"/>
    <w:uiPriority w:val="39"/>
    <w:rsid w:val="00F84F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4685"/>
    <w:rPr>
      <w:sz w:val="16"/>
      <w:szCs w:val="16"/>
    </w:rPr>
  </w:style>
  <w:style w:type="paragraph" w:styleId="CommentText">
    <w:name w:val="annotation text"/>
    <w:basedOn w:val="Normal"/>
    <w:link w:val="CommentTextChar"/>
    <w:uiPriority w:val="99"/>
    <w:unhideWhenUsed/>
    <w:rsid w:val="00E84685"/>
    <w:pPr>
      <w:spacing w:line="240" w:lineRule="auto"/>
    </w:pPr>
    <w:rPr>
      <w:sz w:val="20"/>
      <w:szCs w:val="20"/>
    </w:rPr>
  </w:style>
  <w:style w:type="character" w:customStyle="1" w:styleId="CommentTextChar">
    <w:name w:val="Comment Text Char"/>
    <w:basedOn w:val="DefaultParagraphFont"/>
    <w:link w:val="CommentText"/>
    <w:uiPriority w:val="99"/>
    <w:rsid w:val="00E84685"/>
    <w:rPr>
      <w:sz w:val="20"/>
      <w:szCs w:val="20"/>
    </w:rPr>
  </w:style>
  <w:style w:type="paragraph" w:styleId="FootnoteText">
    <w:name w:val="footnote text"/>
    <w:basedOn w:val="Normal"/>
    <w:uiPriority w:val="99"/>
    <w:semiHidden/>
    <w:unhideWhenUsed/>
    <w:rsid w:val="62753D9D"/>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paragraph">
    <w:name w:val="paragraph"/>
    <w:basedOn w:val="Normal"/>
    <w:rsid w:val="00852E4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52E43"/>
  </w:style>
  <w:style w:type="character" w:customStyle="1" w:styleId="eop">
    <w:name w:val="eop"/>
    <w:basedOn w:val="DefaultParagraphFont"/>
    <w:rsid w:val="00852E43"/>
  </w:style>
  <w:style w:type="paragraph" w:styleId="NormalWeb">
    <w:name w:val="Normal (Web)"/>
    <w:basedOn w:val="Normal"/>
    <w:uiPriority w:val="99"/>
    <w:unhideWhenUsed/>
    <w:rsid w:val="0042666C"/>
    <w:rPr>
      <w:rFonts w:ascii="Times New Roman" w:hAnsi="Times New Roman" w:cs="Times New Roman"/>
    </w:rPr>
  </w:style>
  <w:style w:type="character" w:styleId="LineNumber">
    <w:name w:val="line number"/>
    <w:basedOn w:val="DefaultParagraphFont"/>
    <w:uiPriority w:val="99"/>
    <w:semiHidden/>
    <w:unhideWhenUsed/>
    <w:rsid w:val="006A0C95"/>
  </w:style>
  <w:style w:type="paragraph" w:styleId="CommentSubject">
    <w:name w:val="annotation subject"/>
    <w:basedOn w:val="CommentText"/>
    <w:next w:val="CommentText"/>
    <w:link w:val="CommentSubjectChar"/>
    <w:uiPriority w:val="99"/>
    <w:semiHidden/>
    <w:unhideWhenUsed/>
    <w:rsid w:val="002C65AC"/>
    <w:rPr>
      <w:b/>
      <w:bCs/>
    </w:rPr>
  </w:style>
  <w:style w:type="character" w:customStyle="1" w:styleId="CommentSubjectChar">
    <w:name w:val="Comment Subject Char"/>
    <w:basedOn w:val="CommentTextChar"/>
    <w:link w:val="CommentSubject"/>
    <w:uiPriority w:val="99"/>
    <w:semiHidden/>
    <w:rsid w:val="002C65AC"/>
    <w:rPr>
      <w:b/>
      <w:bCs/>
      <w:sz w:val="20"/>
      <w:szCs w:val="20"/>
    </w:rPr>
  </w:style>
  <w:style w:type="character" w:styleId="UnresolvedMention">
    <w:name w:val="Unresolved Mention"/>
    <w:basedOn w:val="DefaultParagraphFont"/>
    <w:uiPriority w:val="99"/>
    <w:semiHidden/>
    <w:unhideWhenUsed/>
    <w:rsid w:val="0005558E"/>
    <w:rPr>
      <w:color w:val="605E5C"/>
      <w:shd w:val="clear" w:color="auto" w:fill="E1DFDD"/>
    </w:rPr>
  </w:style>
  <w:style w:type="character" w:styleId="Strong">
    <w:name w:val="Strong"/>
    <w:basedOn w:val="DefaultParagraphFont"/>
    <w:uiPriority w:val="22"/>
    <w:qFormat/>
    <w:rsid w:val="00C87C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6354">
      <w:bodyDiv w:val="1"/>
      <w:marLeft w:val="0"/>
      <w:marRight w:val="0"/>
      <w:marTop w:val="0"/>
      <w:marBottom w:val="0"/>
      <w:divBdr>
        <w:top w:val="none" w:sz="0" w:space="0" w:color="auto"/>
        <w:left w:val="none" w:sz="0" w:space="0" w:color="auto"/>
        <w:bottom w:val="none" w:sz="0" w:space="0" w:color="auto"/>
        <w:right w:val="none" w:sz="0" w:space="0" w:color="auto"/>
      </w:divBdr>
    </w:div>
    <w:div w:id="207912806">
      <w:bodyDiv w:val="1"/>
      <w:marLeft w:val="0"/>
      <w:marRight w:val="0"/>
      <w:marTop w:val="0"/>
      <w:marBottom w:val="0"/>
      <w:divBdr>
        <w:top w:val="none" w:sz="0" w:space="0" w:color="auto"/>
        <w:left w:val="none" w:sz="0" w:space="0" w:color="auto"/>
        <w:bottom w:val="none" w:sz="0" w:space="0" w:color="auto"/>
        <w:right w:val="none" w:sz="0" w:space="0" w:color="auto"/>
      </w:divBdr>
    </w:div>
    <w:div w:id="350109276">
      <w:bodyDiv w:val="1"/>
      <w:marLeft w:val="0"/>
      <w:marRight w:val="0"/>
      <w:marTop w:val="0"/>
      <w:marBottom w:val="0"/>
      <w:divBdr>
        <w:top w:val="none" w:sz="0" w:space="0" w:color="auto"/>
        <w:left w:val="none" w:sz="0" w:space="0" w:color="auto"/>
        <w:bottom w:val="none" w:sz="0" w:space="0" w:color="auto"/>
        <w:right w:val="none" w:sz="0" w:space="0" w:color="auto"/>
      </w:divBdr>
    </w:div>
    <w:div w:id="459036492">
      <w:bodyDiv w:val="1"/>
      <w:marLeft w:val="0"/>
      <w:marRight w:val="0"/>
      <w:marTop w:val="0"/>
      <w:marBottom w:val="0"/>
      <w:divBdr>
        <w:top w:val="none" w:sz="0" w:space="0" w:color="auto"/>
        <w:left w:val="none" w:sz="0" w:space="0" w:color="auto"/>
        <w:bottom w:val="none" w:sz="0" w:space="0" w:color="auto"/>
        <w:right w:val="none" w:sz="0" w:space="0" w:color="auto"/>
      </w:divBdr>
    </w:div>
    <w:div w:id="529997828">
      <w:bodyDiv w:val="1"/>
      <w:marLeft w:val="0"/>
      <w:marRight w:val="0"/>
      <w:marTop w:val="0"/>
      <w:marBottom w:val="0"/>
      <w:divBdr>
        <w:top w:val="none" w:sz="0" w:space="0" w:color="auto"/>
        <w:left w:val="none" w:sz="0" w:space="0" w:color="auto"/>
        <w:bottom w:val="none" w:sz="0" w:space="0" w:color="auto"/>
        <w:right w:val="none" w:sz="0" w:space="0" w:color="auto"/>
      </w:divBdr>
    </w:div>
    <w:div w:id="621421020">
      <w:bodyDiv w:val="1"/>
      <w:marLeft w:val="0"/>
      <w:marRight w:val="0"/>
      <w:marTop w:val="0"/>
      <w:marBottom w:val="0"/>
      <w:divBdr>
        <w:top w:val="none" w:sz="0" w:space="0" w:color="auto"/>
        <w:left w:val="none" w:sz="0" w:space="0" w:color="auto"/>
        <w:bottom w:val="none" w:sz="0" w:space="0" w:color="auto"/>
        <w:right w:val="none" w:sz="0" w:space="0" w:color="auto"/>
      </w:divBdr>
    </w:div>
    <w:div w:id="623342194">
      <w:bodyDiv w:val="1"/>
      <w:marLeft w:val="0"/>
      <w:marRight w:val="0"/>
      <w:marTop w:val="0"/>
      <w:marBottom w:val="0"/>
      <w:divBdr>
        <w:top w:val="none" w:sz="0" w:space="0" w:color="auto"/>
        <w:left w:val="none" w:sz="0" w:space="0" w:color="auto"/>
        <w:bottom w:val="none" w:sz="0" w:space="0" w:color="auto"/>
        <w:right w:val="none" w:sz="0" w:space="0" w:color="auto"/>
      </w:divBdr>
    </w:div>
    <w:div w:id="680157212">
      <w:bodyDiv w:val="1"/>
      <w:marLeft w:val="0"/>
      <w:marRight w:val="0"/>
      <w:marTop w:val="0"/>
      <w:marBottom w:val="0"/>
      <w:divBdr>
        <w:top w:val="none" w:sz="0" w:space="0" w:color="auto"/>
        <w:left w:val="none" w:sz="0" w:space="0" w:color="auto"/>
        <w:bottom w:val="none" w:sz="0" w:space="0" w:color="auto"/>
        <w:right w:val="none" w:sz="0" w:space="0" w:color="auto"/>
      </w:divBdr>
    </w:div>
    <w:div w:id="753747147">
      <w:bodyDiv w:val="1"/>
      <w:marLeft w:val="0"/>
      <w:marRight w:val="0"/>
      <w:marTop w:val="0"/>
      <w:marBottom w:val="0"/>
      <w:divBdr>
        <w:top w:val="none" w:sz="0" w:space="0" w:color="auto"/>
        <w:left w:val="none" w:sz="0" w:space="0" w:color="auto"/>
        <w:bottom w:val="none" w:sz="0" w:space="0" w:color="auto"/>
        <w:right w:val="none" w:sz="0" w:space="0" w:color="auto"/>
      </w:divBdr>
    </w:div>
    <w:div w:id="843279730">
      <w:bodyDiv w:val="1"/>
      <w:marLeft w:val="0"/>
      <w:marRight w:val="0"/>
      <w:marTop w:val="0"/>
      <w:marBottom w:val="0"/>
      <w:divBdr>
        <w:top w:val="none" w:sz="0" w:space="0" w:color="auto"/>
        <w:left w:val="none" w:sz="0" w:space="0" w:color="auto"/>
        <w:bottom w:val="none" w:sz="0" w:space="0" w:color="auto"/>
        <w:right w:val="none" w:sz="0" w:space="0" w:color="auto"/>
      </w:divBdr>
    </w:div>
    <w:div w:id="918947284">
      <w:bodyDiv w:val="1"/>
      <w:marLeft w:val="0"/>
      <w:marRight w:val="0"/>
      <w:marTop w:val="0"/>
      <w:marBottom w:val="0"/>
      <w:divBdr>
        <w:top w:val="none" w:sz="0" w:space="0" w:color="auto"/>
        <w:left w:val="none" w:sz="0" w:space="0" w:color="auto"/>
        <w:bottom w:val="none" w:sz="0" w:space="0" w:color="auto"/>
        <w:right w:val="none" w:sz="0" w:space="0" w:color="auto"/>
      </w:divBdr>
    </w:div>
    <w:div w:id="1067845214">
      <w:bodyDiv w:val="1"/>
      <w:marLeft w:val="0"/>
      <w:marRight w:val="0"/>
      <w:marTop w:val="0"/>
      <w:marBottom w:val="0"/>
      <w:divBdr>
        <w:top w:val="none" w:sz="0" w:space="0" w:color="auto"/>
        <w:left w:val="none" w:sz="0" w:space="0" w:color="auto"/>
        <w:bottom w:val="none" w:sz="0" w:space="0" w:color="auto"/>
        <w:right w:val="none" w:sz="0" w:space="0" w:color="auto"/>
      </w:divBdr>
    </w:div>
    <w:div w:id="1207764142">
      <w:bodyDiv w:val="1"/>
      <w:marLeft w:val="0"/>
      <w:marRight w:val="0"/>
      <w:marTop w:val="0"/>
      <w:marBottom w:val="0"/>
      <w:divBdr>
        <w:top w:val="none" w:sz="0" w:space="0" w:color="auto"/>
        <w:left w:val="none" w:sz="0" w:space="0" w:color="auto"/>
        <w:bottom w:val="none" w:sz="0" w:space="0" w:color="auto"/>
        <w:right w:val="none" w:sz="0" w:space="0" w:color="auto"/>
      </w:divBdr>
    </w:div>
    <w:div w:id="1425953163">
      <w:bodyDiv w:val="1"/>
      <w:marLeft w:val="0"/>
      <w:marRight w:val="0"/>
      <w:marTop w:val="0"/>
      <w:marBottom w:val="0"/>
      <w:divBdr>
        <w:top w:val="none" w:sz="0" w:space="0" w:color="auto"/>
        <w:left w:val="none" w:sz="0" w:space="0" w:color="auto"/>
        <w:bottom w:val="none" w:sz="0" w:space="0" w:color="auto"/>
        <w:right w:val="none" w:sz="0" w:space="0" w:color="auto"/>
      </w:divBdr>
    </w:div>
    <w:div w:id="1461873366">
      <w:bodyDiv w:val="1"/>
      <w:marLeft w:val="0"/>
      <w:marRight w:val="0"/>
      <w:marTop w:val="0"/>
      <w:marBottom w:val="0"/>
      <w:divBdr>
        <w:top w:val="none" w:sz="0" w:space="0" w:color="auto"/>
        <w:left w:val="none" w:sz="0" w:space="0" w:color="auto"/>
        <w:bottom w:val="none" w:sz="0" w:space="0" w:color="auto"/>
        <w:right w:val="none" w:sz="0" w:space="0" w:color="auto"/>
      </w:divBdr>
    </w:div>
    <w:div w:id="1605531854">
      <w:bodyDiv w:val="1"/>
      <w:marLeft w:val="0"/>
      <w:marRight w:val="0"/>
      <w:marTop w:val="0"/>
      <w:marBottom w:val="0"/>
      <w:divBdr>
        <w:top w:val="none" w:sz="0" w:space="0" w:color="auto"/>
        <w:left w:val="none" w:sz="0" w:space="0" w:color="auto"/>
        <w:bottom w:val="none" w:sz="0" w:space="0" w:color="auto"/>
        <w:right w:val="none" w:sz="0" w:space="0" w:color="auto"/>
      </w:divBdr>
      <w:divsChild>
        <w:div w:id="14889381">
          <w:marLeft w:val="0"/>
          <w:marRight w:val="0"/>
          <w:marTop w:val="0"/>
          <w:marBottom w:val="0"/>
          <w:divBdr>
            <w:top w:val="none" w:sz="0" w:space="0" w:color="auto"/>
            <w:left w:val="none" w:sz="0" w:space="0" w:color="auto"/>
            <w:bottom w:val="none" w:sz="0" w:space="0" w:color="auto"/>
            <w:right w:val="none" w:sz="0" w:space="0" w:color="auto"/>
          </w:divBdr>
        </w:div>
        <w:div w:id="519441081">
          <w:marLeft w:val="0"/>
          <w:marRight w:val="0"/>
          <w:marTop w:val="0"/>
          <w:marBottom w:val="0"/>
          <w:divBdr>
            <w:top w:val="none" w:sz="0" w:space="0" w:color="auto"/>
            <w:left w:val="none" w:sz="0" w:space="0" w:color="auto"/>
            <w:bottom w:val="none" w:sz="0" w:space="0" w:color="auto"/>
            <w:right w:val="none" w:sz="0" w:space="0" w:color="auto"/>
          </w:divBdr>
        </w:div>
      </w:divsChild>
    </w:div>
    <w:div w:id="1649479053">
      <w:bodyDiv w:val="1"/>
      <w:marLeft w:val="0"/>
      <w:marRight w:val="0"/>
      <w:marTop w:val="0"/>
      <w:marBottom w:val="0"/>
      <w:divBdr>
        <w:top w:val="none" w:sz="0" w:space="0" w:color="auto"/>
        <w:left w:val="none" w:sz="0" w:space="0" w:color="auto"/>
        <w:bottom w:val="none" w:sz="0" w:space="0" w:color="auto"/>
        <w:right w:val="none" w:sz="0" w:space="0" w:color="auto"/>
      </w:divBdr>
    </w:div>
    <w:div w:id="1657682165">
      <w:bodyDiv w:val="1"/>
      <w:marLeft w:val="0"/>
      <w:marRight w:val="0"/>
      <w:marTop w:val="0"/>
      <w:marBottom w:val="0"/>
      <w:divBdr>
        <w:top w:val="none" w:sz="0" w:space="0" w:color="auto"/>
        <w:left w:val="none" w:sz="0" w:space="0" w:color="auto"/>
        <w:bottom w:val="none" w:sz="0" w:space="0" w:color="auto"/>
        <w:right w:val="none" w:sz="0" w:space="0" w:color="auto"/>
      </w:divBdr>
    </w:div>
    <w:div w:id="1725711557">
      <w:bodyDiv w:val="1"/>
      <w:marLeft w:val="0"/>
      <w:marRight w:val="0"/>
      <w:marTop w:val="0"/>
      <w:marBottom w:val="0"/>
      <w:divBdr>
        <w:top w:val="none" w:sz="0" w:space="0" w:color="auto"/>
        <w:left w:val="none" w:sz="0" w:space="0" w:color="auto"/>
        <w:bottom w:val="none" w:sz="0" w:space="0" w:color="auto"/>
        <w:right w:val="none" w:sz="0" w:space="0" w:color="auto"/>
      </w:divBdr>
    </w:div>
    <w:div w:id="1735078383">
      <w:bodyDiv w:val="1"/>
      <w:marLeft w:val="0"/>
      <w:marRight w:val="0"/>
      <w:marTop w:val="0"/>
      <w:marBottom w:val="0"/>
      <w:divBdr>
        <w:top w:val="none" w:sz="0" w:space="0" w:color="auto"/>
        <w:left w:val="none" w:sz="0" w:space="0" w:color="auto"/>
        <w:bottom w:val="none" w:sz="0" w:space="0" w:color="auto"/>
        <w:right w:val="none" w:sz="0" w:space="0" w:color="auto"/>
      </w:divBdr>
    </w:div>
    <w:div w:id="1748722004">
      <w:bodyDiv w:val="1"/>
      <w:marLeft w:val="0"/>
      <w:marRight w:val="0"/>
      <w:marTop w:val="0"/>
      <w:marBottom w:val="0"/>
      <w:divBdr>
        <w:top w:val="none" w:sz="0" w:space="0" w:color="auto"/>
        <w:left w:val="none" w:sz="0" w:space="0" w:color="auto"/>
        <w:bottom w:val="none" w:sz="0" w:space="0" w:color="auto"/>
        <w:right w:val="none" w:sz="0" w:space="0" w:color="auto"/>
      </w:divBdr>
    </w:div>
    <w:div w:id="1791167846">
      <w:bodyDiv w:val="1"/>
      <w:marLeft w:val="0"/>
      <w:marRight w:val="0"/>
      <w:marTop w:val="0"/>
      <w:marBottom w:val="0"/>
      <w:divBdr>
        <w:top w:val="none" w:sz="0" w:space="0" w:color="auto"/>
        <w:left w:val="none" w:sz="0" w:space="0" w:color="auto"/>
        <w:bottom w:val="none" w:sz="0" w:space="0" w:color="auto"/>
        <w:right w:val="none" w:sz="0" w:space="0" w:color="auto"/>
      </w:divBdr>
      <w:divsChild>
        <w:div w:id="1090813550">
          <w:marLeft w:val="0"/>
          <w:marRight w:val="0"/>
          <w:marTop w:val="0"/>
          <w:marBottom w:val="0"/>
          <w:divBdr>
            <w:top w:val="none" w:sz="0" w:space="0" w:color="auto"/>
            <w:left w:val="none" w:sz="0" w:space="0" w:color="auto"/>
            <w:bottom w:val="none" w:sz="0" w:space="0" w:color="auto"/>
            <w:right w:val="none" w:sz="0" w:space="0" w:color="auto"/>
          </w:divBdr>
          <w:divsChild>
            <w:div w:id="609508190">
              <w:marLeft w:val="0"/>
              <w:marRight w:val="0"/>
              <w:marTop w:val="0"/>
              <w:marBottom w:val="0"/>
              <w:divBdr>
                <w:top w:val="none" w:sz="0" w:space="0" w:color="auto"/>
                <w:left w:val="none" w:sz="0" w:space="0" w:color="auto"/>
                <w:bottom w:val="none" w:sz="0" w:space="0" w:color="auto"/>
                <w:right w:val="none" w:sz="0" w:space="0" w:color="auto"/>
              </w:divBdr>
              <w:divsChild>
                <w:div w:id="580524305">
                  <w:marLeft w:val="0"/>
                  <w:marRight w:val="0"/>
                  <w:marTop w:val="0"/>
                  <w:marBottom w:val="0"/>
                  <w:divBdr>
                    <w:top w:val="none" w:sz="0" w:space="0" w:color="auto"/>
                    <w:left w:val="none" w:sz="0" w:space="0" w:color="auto"/>
                    <w:bottom w:val="none" w:sz="0" w:space="0" w:color="auto"/>
                    <w:right w:val="none" w:sz="0" w:space="0" w:color="auto"/>
                  </w:divBdr>
                  <w:divsChild>
                    <w:div w:id="424615779">
                      <w:marLeft w:val="0"/>
                      <w:marRight w:val="0"/>
                      <w:marTop w:val="0"/>
                      <w:marBottom w:val="0"/>
                      <w:divBdr>
                        <w:top w:val="none" w:sz="0" w:space="0" w:color="auto"/>
                        <w:left w:val="none" w:sz="0" w:space="0" w:color="auto"/>
                        <w:bottom w:val="none" w:sz="0" w:space="0" w:color="auto"/>
                        <w:right w:val="none" w:sz="0" w:space="0" w:color="auto"/>
                      </w:divBdr>
                      <w:divsChild>
                        <w:div w:id="1763991839">
                          <w:marLeft w:val="0"/>
                          <w:marRight w:val="0"/>
                          <w:marTop w:val="0"/>
                          <w:marBottom w:val="0"/>
                          <w:divBdr>
                            <w:top w:val="none" w:sz="0" w:space="0" w:color="auto"/>
                            <w:left w:val="none" w:sz="0" w:space="0" w:color="auto"/>
                            <w:bottom w:val="none" w:sz="0" w:space="0" w:color="auto"/>
                            <w:right w:val="none" w:sz="0" w:space="0" w:color="auto"/>
                          </w:divBdr>
                          <w:divsChild>
                            <w:div w:id="1935746971">
                              <w:marLeft w:val="0"/>
                              <w:marRight w:val="0"/>
                              <w:marTop w:val="0"/>
                              <w:marBottom w:val="0"/>
                              <w:divBdr>
                                <w:top w:val="none" w:sz="0" w:space="0" w:color="auto"/>
                                <w:left w:val="none" w:sz="0" w:space="0" w:color="auto"/>
                                <w:bottom w:val="none" w:sz="0" w:space="0" w:color="auto"/>
                                <w:right w:val="none" w:sz="0" w:space="0" w:color="auto"/>
                              </w:divBdr>
                              <w:divsChild>
                                <w:div w:id="1488979985">
                                  <w:marLeft w:val="0"/>
                                  <w:marRight w:val="0"/>
                                  <w:marTop w:val="0"/>
                                  <w:marBottom w:val="0"/>
                                  <w:divBdr>
                                    <w:top w:val="none" w:sz="0" w:space="0" w:color="auto"/>
                                    <w:left w:val="none" w:sz="0" w:space="0" w:color="auto"/>
                                    <w:bottom w:val="none" w:sz="0" w:space="0" w:color="auto"/>
                                    <w:right w:val="none" w:sz="0" w:space="0" w:color="auto"/>
                                  </w:divBdr>
                                  <w:divsChild>
                                    <w:div w:id="17697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441655">
      <w:bodyDiv w:val="1"/>
      <w:marLeft w:val="0"/>
      <w:marRight w:val="0"/>
      <w:marTop w:val="0"/>
      <w:marBottom w:val="0"/>
      <w:divBdr>
        <w:top w:val="none" w:sz="0" w:space="0" w:color="auto"/>
        <w:left w:val="none" w:sz="0" w:space="0" w:color="auto"/>
        <w:bottom w:val="none" w:sz="0" w:space="0" w:color="auto"/>
        <w:right w:val="none" w:sz="0" w:space="0" w:color="auto"/>
      </w:divBdr>
      <w:divsChild>
        <w:div w:id="1863934439">
          <w:marLeft w:val="0"/>
          <w:marRight w:val="0"/>
          <w:marTop w:val="0"/>
          <w:marBottom w:val="0"/>
          <w:divBdr>
            <w:top w:val="none" w:sz="0" w:space="0" w:color="auto"/>
            <w:left w:val="none" w:sz="0" w:space="0" w:color="auto"/>
            <w:bottom w:val="none" w:sz="0" w:space="0" w:color="auto"/>
            <w:right w:val="none" w:sz="0" w:space="0" w:color="auto"/>
          </w:divBdr>
          <w:divsChild>
            <w:div w:id="1754352812">
              <w:marLeft w:val="0"/>
              <w:marRight w:val="0"/>
              <w:marTop w:val="0"/>
              <w:marBottom w:val="0"/>
              <w:divBdr>
                <w:top w:val="none" w:sz="0" w:space="0" w:color="auto"/>
                <w:left w:val="none" w:sz="0" w:space="0" w:color="auto"/>
                <w:bottom w:val="none" w:sz="0" w:space="0" w:color="auto"/>
                <w:right w:val="none" w:sz="0" w:space="0" w:color="auto"/>
              </w:divBdr>
              <w:divsChild>
                <w:div w:id="1969627661">
                  <w:marLeft w:val="0"/>
                  <w:marRight w:val="0"/>
                  <w:marTop w:val="0"/>
                  <w:marBottom w:val="0"/>
                  <w:divBdr>
                    <w:top w:val="none" w:sz="0" w:space="0" w:color="auto"/>
                    <w:left w:val="none" w:sz="0" w:space="0" w:color="auto"/>
                    <w:bottom w:val="none" w:sz="0" w:space="0" w:color="auto"/>
                    <w:right w:val="none" w:sz="0" w:space="0" w:color="auto"/>
                  </w:divBdr>
                  <w:divsChild>
                    <w:div w:id="124667652">
                      <w:marLeft w:val="0"/>
                      <w:marRight w:val="0"/>
                      <w:marTop w:val="0"/>
                      <w:marBottom w:val="0"/>
                      <w:divBdr>
                        <w:top w:val="none" w:sz="0" w:space="0" w:color="auto"/>
                        <w:left w:val="none" w:sz="0" w:space="0" w:color="auto"/>
                        <w:bottom w:val="none" w:sz="0" w:space="0" w:color="auto"/>
                        <w:right w:val="none" w:sz="0" w:space="0" w:color="auto"/>
                      </w:divBdr>
                      <w:divsChild>
                        <w:div w:id="1272468653">
                          <w:marLeft w:val="0"/>
                          <w:marRight w:val="0"/>
                          <w:marTop w:val="0"/>
                          <w:marBottom w:val="0"/>
                          <w:divBdr>
                            <w:top w:val="none" w:sz="0" w:space="0" w:color="auto"/>
                            <w:left w:val="none" w:sz="0" w:space="0" w:color="auto"/>
                            <w:bottom w:val="none" w:sz="0" w:space="0" w:color="auto"/>
                            <w:right w:val="none" w:sz="0" w:space="0" w:color="auto"/>
                          </w:divBdr>
                          <w:divsChild>
                            <w:div w:id="1949897057">
                              <w:marLeft w:val="0"/>
                              <w:marRight w:val="0"/>
                              <w:marTop w:val="0"/>
                              <w:marBottom w:val="0"/>
                              <w:divBdr>
                                <w:top w:val="none" w:sz="0" w:space="0" w:color="auto"/>
                                <w:left w:val="none" w:sz="0" w:space="0" w:color="auto"/>
                                <w:bottom w:val="none" w:sz="0" w:space="0" w:color="auto"/>
                                <w:right w:val="none" w:sz="0" w:space="0" w:color="auto"/>
                              </w:divBdr>
                              <w:divsChild>
                                <w:div w:id="1567717401">
                                  <w:marLeft w:val="0"/>
                                  <w:marRight w:val="0"/>
                                  <w:marTop w:val="0"/>
                                  <w:marBottom w:val="0"/>
                                  <w:divBdr>
                                    <w:top w:val="none" w:sz="0" w:space="0" w:color="auto"/>
                                    <w:left w:val="none" w:sz="0" w:space="0" w:color="auto"/>
                                    <w:bottom w:val="none" w:sz="0" w:space="0" w:color="auto"/>
                                    <w:right w:val="none" w:sz="0" w:space="0" w:color="auto"/>
                                  </w:divBdr>
                                  <w:divsChild>
                                    <w:div w:id="8788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310188">
      <w:bodyDiv w:val="1"/>
      <w:marLeft w:val="0"/>
      <w:marRight w:val="0"/>
      <w:marTop w:val="0"/>
      <w:marBottom w:val="0"/>
      <w:divBdr>
        <w:top w:val="none" w:sz="0" w:space="0" w:color="auto"/>
        <w:left w:val="none" w:sz="0" w:space="0" w:color="auto"/>
        <w:bottom w:val="none" w:sz="0" w:space="0" w:color="auto"/>
        <w:right w:val="none" w:sz="0" w:space="0" w:color="auto"/>
      </w:divBdr>
    </w:div>
    <w:div w:id="1900553086">
      <w:bodyDiv w:val="1"/>
      <w:marLeft w:val="0"/>
      <w:marRight w:val="0"/>
      <w:marTop w:val="0"/>
      <w:marBottom w:val="0"/>
      <w:divBdr>
        <w:top w:val="none" w:sz="0" w:space="0" w:color="auto"/>
        <w:left w:val="none" w:sz="0" w:space="0" w:color="auto"/>
        <w:bottom w:val="none" w:sz="0" w:space="0" w:color="auto"/>
        <w:right w:val="none" w:sz="0" w:space="0" w:color="auto"/>
      </w:divBdr>
    </w:div>
    <w:div w:id="1919171473">
      <w:bodyDiv w:val="1"/>
      <w:marLeft w:val="0"/>
      <w:marRight w:val="0"/>
      <w:marTop w:val="0"/>
      <w:marBottom w:val="0"/>
      <w:divBdr>
        <w:top w:val="none" w:sz="0" w:space="0" w:color="auto"/>
        <w:left w:val="none" w:sz="0" w:space="0" w:color="auto"/>
        <w:bottom w:val="none" w:sz="0" w:space="0" w:color="auto"/>
        <w:right w:val="none" w:sz="0" w:space="0" w:color="auto"/>
      </w:divBdr>
      <w:divsChild>
        <w:div w:id="1394232821">
          <w:marLeft w:val="0"/>
          <w:marRight w:val="0"/>
          <w:marTop w:val="0"/>
          <w:marBottom w:val="0"/>
          <w:divBdr>
            <w:top w:val="single" w:sz="2" w:space="0" w:color="auto"/>
            <w:left w:val="single" w:sz="2" w:space="0" w:color="auto"/>
            <w:bottom w:val="single" w:sz="2" w:space="0" w:color="auto"/>
            <w:right w:val="single" w:sz="2" w:space="0" w:color="auto"/>
          </w:divBdr>
        </w:div>
        <w:div w:id="1408651713">
          <w:marLeft w:val="0"/>
          <w:marRight w:val="0"/>
          <w:marTop w:val="0"/>
          <w:marBottom w:val="0"/>
          <w:divBdr>
            <w:top w:val="single" w:sz="2" w:space="0" w:color="auto"/>
            <w:left w:val="single" w:sz="2" w:space="0" w:color="auto"/>
            <w:bottom w:val="single" w:sz="2" w:space="0" w:color="auto"/>
            <w:right w:val="single" w:sz="2" w:space="0" w:color="auto"/>
          </w:divBdr>
        </w:div>
      </w:divsChild>
    </w:div>
    <w:div w:id="1949071922">
      <w:bodyDiv w:val="1"/>
      <w:marLeft w:val="0"/>
      <w:marRight w:val="0"/>
      <w:marTop w:val="0"/>
      <w:marBottom w:val="0"/>
      <w:divBdr>
        <w:top w:val="none" w:sz="0" w:space="0" w:color="auto"/>
        <w:left w:val="none" w:sz="0" w:space="0" w:color="auto"/>
        <w:bottom w:val="none" w:sz="0" w:space="0" w:color="auto"/>
        <w:right w:val="none" w:sz="0" w:space="0" w:color="auto"/>
      </w:divBdr>
    </w:div>
    <w:div w:id="1968202037">
      <w:bodyDiv w:val="1"/>
      <w:marLeft w:val="0"/>
      <w:marRight w:val="0"/>
      <w:marTop w:val="0"/>
      <w:marBottom w:val="0"/>
      <w:divBdr>
        <w:top w:val="none" w:sz="0" w:space="0" w:color="auto"/>
        <w:left w:val="none" w:sz="0" w:space="0" w:color="auto"/>
        <w:bottom w:val="none" w:sz="0" w:space="0" w:color="auto"/>
        <w:right w:val="none" w:sz="0" w:space="0" w:color="auto"/>
      </w:divBdr>
    </w:div>
    <w:div w:id="1990090822">
      <w:bodyDiv w:val="1"/>
      <w:marLeft w:val="0"/>
      <w:marRight w:val="0"/>
      <w:marTop w:val="0"/>
      <w:marBottom w:val="0"/>
      <w:divBdr>
        <w:top w:val="none" w:sz="0" w:space="0" w:color="auto"/>
        <w:left w:val="none" w:sz="0" w:space="0" w:color="auto"/>
        <w:bottom w:val="none" w:sz="0" w:space="0" w:color="auto"/>
        <w:right w:val="none" w:sz="0" w:space="0" w:color="auto"/>
      </w:divBdr>
    </w:div>
    <w:div w:id="213844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limateworks.oe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dgs.un.org/goals"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un.org/doc/undoc/gen/n15/291/89/pdf/n1529189.pdf?OpenElement"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1B986-E204-452F-B329-46B2998A8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6948</Words>
  <Characters>39607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World Agriculture Forum</dc:creator>
  <cp:keywords/>
  <dc:description/>
  <cp:lastModifiedBy>Jacqueline Hughes</cp:lastModifiedBy>
  <cp:revision>2</cp:revision>
  <dcterms:created xsi:type="dcterms:W3CDTF">2025-04-16T08:41:00Z</dcterms:created>
  <dcterms:modified xsi:type="dcterms:W3CDTF">2025-04-16T08:41:00Z</dcterms:modified>
</cp:coreProperties>
</file>